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C01A" w14:textId="77777777" w:rsidR="007F3991" w:rsidRDefault="00EF4903">
      <w:pPr>
        <w:rPr>
          <w:u w:val="single"/>
        </w:rPr>
      </w:pPr>
      <w:r>
        <w:rPr>
          <w:u w:val="single"/>
        </w:rPr>
        <w:t>8.2: Perimeters and Composite Figures</w:t>
      </w:r>
    </w:p>
    <w:p w14:paraId="4D038D49" w14:textId="77777777" w:rsidR="00D34354" w:rsidRDefault="00D34354">
      <w:pPr>
        <w:rPr>
          <w:u w:val="single"/>
        </w:rPr>
      </w:pPr>
    </w:p>
    <w:p w14:paraId="1C50089B" w14:textId="620F1A97" w:rsidR="00D34354" w:rsidRDefault="00D34354">
      <w:r>
        <w:rPr>
          <w:u w:val="single"/>
        </w:rPr>
        <w:t>Composite Figure</w:t>
      </w:r>
      <w:proofErr w:type="gramStart"/>
      <w:r>
        <w:rPr>
          <w:u w:val="single"/>
        </w:rPr>
        <w:t xml:space="preserve">-  </w:t>
      </w:r>
      <w:r>
        <w:t>made</w:t>
      </w:r>
      <w:proofErr w:type="gramEnd"/>
      <w:r>
        <w:t xml:space="preserve"> up of triangles, squares, rectangles, semicircles, and other 2-dimensional figures</w:t>
      </w:r>
    </w:p>
    <w:p w14:paraId="18071075" w14:textId="787BF4A2" w:rsidR="00D34354" w:rsidRPr="00D34354" w:rsidRDefault="00D34354">
      <w:pPr>
        <w:rPr>
          <w:i/>
        </w:rPr>
      </w:pPr>
      <w:r>
        <w:rPr>
          <w:i/>
        </w:rPr>
        <w:t>Read page 324-327 for examples</w:t>
      </w:r>
      <w:bookmarkStart w:id="0" w:name="_GoBack"/>
      <w:bookmarkEnd w:id="0"/>
    </w:p>
    <w:p w14:paraId="5CE073AB" w14:textId="77777777" w:rsidR="00924EC3" w:rsidRDefault="00924EC3" w:rsidP="00924EC3">
      <w:pPr>
        <w:pStyle w:val="epDirectionLine"/>
      </w:pPr>
      <w:r>
        <w:t>Estimate the perimeter of the figure.</w:t>
      </w:r>
    </w:p>
    <w:p w14:paraId="29C2593D" w14:textId="77777777" w:rsidR="00924EC3" w:rsidRDefault="00924EC3" w:rsidP="00924EC3">
      <w:pPr>
        <w:pStyle w:val="epNumList3"/>
        <w:spacing w:after="1800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C8067D" wp14:editId="29ADB94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6700" cy="1231900"/>
            <wp:effectExtent l="19050" t="0" r="6350" b="0"/>
            <wp:wrapNone/>
            <wp:docPr id="20" name="Picture 20" descr="TA: C:\replacearts\Red Resources by Chapter\Red Chapter 8 RBC\Arts\PNGs\mscc7_rbc_0802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rPr>
          <w:rStyle w:val="epListNumber"/>
        </w:rPr>
        <w:tab/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8A9F120" wp14:editId="7A9416AA">
            <wp:simplePos x="0" y="0"/>
            <wp:positionH relativeFrom="column">
              <wp:posOffset>2192020</wp:posOffset>
            </wp:positionH>
            <wp:positionV relativeFrom="paragraph">
              <wp:posOffset>0</wp:posOffset>
            </wp:positionV>
            <wp:extent cx="1536700" cy="1231900"/>
            <wp:effectExtent l="19050" t="0" r="6350" b="0"/>
            <wp:wrapNone/>
            <wp:docPr id="19" name="Picture 19" descr="TA: C:\replacearts\Red Resources by Chapter\Red Chapter 8 RBC\Arts\PNGs\mscc7_rbc_0802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B55B48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E3660E2" wp14:editId="272F91F3">
            <wp:simplePos x="0" y="0"/>
            <wp:positionH relativeFrom="column">
              <wp:posOffset>4032885</wp:posOffset>
            </wp:positionH>
            <wp:positionV relativeFrom="paragraph">
              <wp:posOffset>0</wp:posOffset>
            </wp:positionV>
            <wp:extent cx="1536700" cy="1231900"/>
            <wp:effectExtent l="19050" t="0" r="6350" b="0"/>
            <wp:wrapNone/>
            <wp:docPr id="18" name="Picture 18" descr="TA: C:\replacearts\Red Resources by Chapter\Red Chapter 8 RBC\Arts\PNGs\mscc7_rbc_08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64524" w14:textId="77777777" w:rsidR="00924EC3" w:rsidRDefault="00924EC3" w:rsidP="00924EC3">
      <w:pPr>
        <w:pStyle w:val="epDirectionLine"/>
        <w:spacing w:before="160"/>
      </w:pPr>
      <w:r>
        <w:t>Find the perimeter of the figure.</w:t>
      </w:r>
    </w:p>
    <w:p w14:paraId="5FF73098" w14:textId="77777777" w:rsidR="00924EC3" w:rsidRDefault="00924EC3" w:rsidP="00924EC3">
      <w:pPr>
        <w:pStyle w:val="epNumList3"/>
        <w:spacing w:after="186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FED491" wp14:editId="592DAED8">
            <wp:simplePos x="0" y="0"/>
            <wp:positionH relativeFrom="column">
              <wp:posOffset>201295</wp:posOffset>
            </wp:positionH>
            <wp:positionV relativeFrom="paragraph">
              <wp:posOffset>20955</wp:posOffset>
            </wp:positionV>
            <wp:extent cx="1689100" cy="1193800"/>
            <wp:effectExtent l="19050" t="0" r="6350" b="0"/>
            <wp:wrapNone/>
            <wp:docPr id="17" name="Picture 17" descr="TA: C:\replacearts\Red Resources by Chapter\Red Chapter 8 RBC\Arts\PNGs\mscc7_rbc_0802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5</w:t>
      </w:r>
      <w:r w:rsidRPr="00236737">
        <w:rPr>
          <w:rStyle w:val="epListNumber"/>
        </w:rPr>
        <w:t>.</w:t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996B16" wp14:editId="40AE03EF">
            <wp:simplePos x="0" y="0"/>
            <wp:positionH relativeFrom="column">
              <wp:posOffset>4077970</wp:posOffset>
            </wp:positionH>
            <wp:positionV relativeFrom="paragraph">
              <wp:posOffset>27940</wp:posOffset>
            </wp:positionV>
            <wp:extent cx="1943100" cy="673100"/>
            <wp:effectExtent l="19050" t="0" r="0" b="0"/>
            <wp:wrapNone/>
            <wp:docPr id="16" name="Picture 16" descr="TA: C:\replacearts\Red Resources by Chapter\Red Chapter 8 RBC\Arts\PNGs\mscc7_rbc_0802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ED9B29A" wp14:editId="30A5A26D">
            <wp:simplePos x="0" y="0"/>
            <wp:positionH relativeFrom="column">
              <wp:posOffset>2233930</wp:posOffset>
            </wp:positionH>
            <wp:positionV relativeFrom="paragraph">
              <wp:posOffset>0</wp:posOffset>
            </wp:positionV>
            <wp:extent cx="939800" cy="1079500"/>
            <wp:effectExtent l="19050" t="0" r="0" b="0"/>
            <wp:wrapNone/>
            <wp:docPr id="15" name="Picture 15" descr="TA: C:\replacearts\Red Resources by Chapter\Red Chapter 8 RBC\Arts\PNGs\mscc7_rbc_0802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Style w:val="epListNumber"/>
        </w:rPr>
        <w:t>6</w:t>
      </w:r>
      <w:r w:rsidRPr="00094520">
        <w:rPr>
          <w:rStyle w:val="epListNumber"/>
        </w:rPr>
        <w:t>.</w:t>
      </w:r>
      <w:r>
        <w:tab/>
      </w:r>
    </w:p>
    <w:p w14:paraId="2910321A" w14:textId="77777777" w:rsidR="00924EC3" w:rsidRDefault="00924EC3" w:rsidP="00924EC3">
      <w:pPr>
        <w:pStyle w:val="epNumList3"/>
        <w:spacing w:after="1740"/>
      </w:pPr>
      <w:r w:rsidRPr="00424066">
        <w:tab/>
      </w:r>
      <w:r w:rsidRPr="00424066">
        <w:rPr>
          <w:rStyle w:val="epListNumber"/>
        </w:rPr>
        <w:t>7.</w:t>
      </w:r>
      <w:r w:rsidRPr="00424066"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54F967" wp14:editId="1FF0BB0A">
            <wp:simplePos x="0" y="0"/>
            <wp:positionH relativeFrom="column">
              <wp:posOffset>354965</wp:posOffset>
            </wp:positionH>
            <wp:positionV relativeFrom="paragraph">
              <wp:posOffset>34925</wp:posOffset>
            </wp:positionV>
            <wp:extent cx="1371600" cy="1003300"/>
            <wp:effectExtent l="19050" t="0" r="0" b="0"/>
            <wp:wrapNone/>
            <wp:docPr id="14" name="Picture 14" descr="TA: C:\replacearts\Red Resources by Chapter\Red Chapter 8 RBC\Arts\PNGs\mscc7_rbc_0802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8.</w:t>
      </w:r>
      <w:r w:rsidRPr="00424066"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1442135" wp14:editId="5DBADF65">
            <wp:simplePos x="0" y="0"/>
            <wp:positionH relativeFrom="column">
              <wp:posOffset>2205990</wp:posOffset>
            </wp:positionH>
            <wp:positionV relativeFrom="paragraph">
              <wp:posOffset>34925</wp:posOffset>
            </wp:positionV>
            <wp:extent cx="1155700" cy="1092200"/>
            <wp:effectExtent l="19050" t="0" r="6350" b="0"/>
            <wp:wrapNone/>
            <wp:docPr id="13" name="Picture 13" descr="TA: C:\replacearts\Red Resources by Chapter\Red Chapter 8 RBC\Arts\PNGs\mscc7_rbc_0802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066">
        <w:tab/>
      </w:r>
      <w:r w:rsidRPr="00424066">
        <w:rPr>
          <w:rStyle w:val="epListNumber"/>
        </w:rPr>
        <w:t>9.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190A51" wp14:editId="0CADC375">
            <wp:simplePos x="0" y="0"/>
            <wp:positionH relativeFrom="column">
              <wp:posOffset>4070985</wp:posOffset>
            </wp:positionH>
            <wp:positionV relativeFrom="paragraph">
              <wp:posOffset>20955</wp:posOffset>
            </wp:positionV>
            <wp:extent cx="1397000" cy="876300"/>
            <wp:effectExtent l="19050" t="0" r="0" b="0"/>
            <wp:wrapNone/>
            <wp:docPr id="12" name="Picture 12" descr="TA: C:\replacearts\Red Resources by Chapter\Red Chapter 8 RBC\Arts\PNGs\mscc7_rbc_0802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EE516" w14:textId="77777777" w:rsidR="00924EC3" w:rsidRDefault="00924EC3" w:rsidP="00924EC3">
      <w:pPr>
        <w:pStyle w:val="epNumList1"/>
        <w:spacing w:after="1200"/>
        <w:ind w:left="562" w:right="1685" w:hanging="562"/>
      </w:pPr>
      <w:r w:rsidRPr="00A36974">
        <w:tab/>
      </w:r>
      <w:r w:rsidRPr="00A36974">
        <w:rPr>
          <w:rStyle w:val="epListNumber"/>
        </w:rPr>
        <w:t>10.</w:t>
      </w:r>
      <w:r w:rsidRPr="00A36974">
        <w:tab/>
      </w:r>
      <w:r>
        <w:t xml:space="preserve">A stained glass window has the dimensions 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3026EA" wp14:editId="2F519675">
            <wp:simplePos x="0" y="0"/>
            <wp:positionH relativeFrom="column">
              <wp:posOffset>3309620</wp:posOffset>
            </wp:positionH>
            <wp:positionV relativeFrom="paragraph">
              <wp:posOffset>34925</wp:posOffset>
            </wp:positionV>
            <wp:extent cx="1231900" cy="1320800"/>
            <wp:effectExtent l="19050" t="0" r="6350" b="0"/>
            <wp:wrapNone/>
            <wp:docPr id="11" name="Picture 11" descr="TA: C:\replacearts\Red Resources by Chapter\Red Chapter 8 RBC\Arts\PNGs\mscc7_rbc_0802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shown. What is the perimeter of the hole </w:t>
      </w:r>
      <w:r>
        <w:br/>
        <w:t xml:space="preserve">that should be cut in the wall in order for </w:t>
      </w:r>
      <w:r>
        <w:br/>
        <w:t>the window to be installed?</w:t>
      </w:r>
    </w:p>
    <w:p w14:paraId="6C876E6E" w14:textId="77777777" w:rsidR="00924EC3" w:rsidRDefault="00924EC3" w:rsidP="00924EC3">
      <w:pPr>
        <w:pStyle w:val="epNumList1"/>
        <w:spacing w:after="600"/>
        <w:ind w:right="2400"/>
      </w:pPr>
      <w:r w:rsidRPr="008300B9">
        <w:tab/>
      </w:r>
      <w:r>
        <w:rPr>
          <w:rStyle w:val="epListNumber"/>
        </w:rPr>
        <w:t>11</w:t>
      </w:r>
      <w:r w:rsidRPr="008300B9">
        <w:rPr>
          <w:rStyle w:val="epListNumber"/>
        </w:rPr>
        <w:t>.</w:t>
      </w:r>
      <w:r w:rsidRPr="008300B9">
        <w:tab/>
      </w:r>
      <w:r>
        <w:t xml:space="preserve">The dimensions of a new city park </w:t>
      </w:r>
      <w:r>
        <w:br/>
        <w:t xml:space="preserve">basketball court are shown at the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5C9DD" wp14:editId="411E13F1">
            <wp:simplePos x="0" y="0"/>
            <wp:positionH relativeFrom="column">
              <wp:posOffset>2827655</wp:posOffset>
            </wp:positionH>
            <wp:positionV relativeFrom="paragraph">
              <wp:posOffset>34925</wp:posOffset>
            </wp:positionV>
            <wp:extent cx="2108200" cy="1828800"/>
            <wp:effectExtent l="19050" t="0" r="6350" b="0"/>
            <wp:wrapNone/>
            <wp:docPr id="10" name="Picture 10" descr="TA: C:\replacearts\Red Resources by Chapter\Red Chapter 8 RBC\Arts\PNGs\mscc7_rbc_0802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 xml:space="preserve">right. A fence is to be built around </w:t>
      </w:r>
      <w:r>
        <w:br/>
        <w:t xml:space="preserve">the court and bleachers. The fence </w:t>
      </w:r>
      <w:r>
        <w:br/>
        <w:t xml:space="preserve">costs $8.99 per foot. How much will </w:t>
      </w:r>
      <w:r>
        <w:br/>
        <w:t>it cost to install the fence?</w:t>
      </w:r>
    </w:p>
    <w:p w14:paraId="22A47277" w14:textId="77777777" w:rsidR="00924EC3" w:rsidRPr="00924EC3" w:rsidRDefault="00924EC3" w:rsidP="00924EC3">
      <w:pPr>
        <w:rPr>
          <w:u w:val="single"/>
        </w:rPr>
      </w:pPr>
      <w:r>
        <w:br w:type="page"/>
      </w:r>
    </w:p>
    <w:sectPr w:rsidR="00924EC3" w:rsidRPr="00924EC3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C3"/>
    <w:rsid w:val="007F3991"/>
    <w:rsid w:val="00924EC3"/>
    <w:rsid w:val="00D34354"/>
    <w:rsid w:val="00EF4903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06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24EC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24EC3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924EC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924EC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epNumList1Char">
    <w:name w:val="epNumList1 Char"/>
    <w:basedOn w:val="DefaultParagraphFont"/>
    <w:link w:val="epNumList1"/>
    <w:rsid w:val="00924EC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924EC3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924EC3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924EC3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3">
    <w:name w:val="epNumList3"/>
    <w:basedOn w:val="epNumList1"/>
    <w:rsid w:val="00924EC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character" w:customStyle="1" w:styleId="epNumList1Char">
    <w:name w:val="epNumList1 Char"/>
    <w:basedOn w:val="DefaultParagraphFont"/>
    <w:link w:val="epNumList1"/>
    <w:rsid w:val="00924E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file:///C:\replacearts\Red%20Resources%20by%20Chapter\Red%20Chapter%208%20RBC\Arts\PNGs\mscc7_rbc_0802_13.png" TargetMode="External"/><Relationship Id="rId21" Type="http://schemas.openxmlformats.org/officeDocument/2006/relationships/image" Target="media/image9.png"/><Relationship Id="rId22" Type="http://schemas.openxmlformats.org/officeDocument/2006/relationships/image" Target="file:///C:\replacearts\Red%20Resources%20by%20Chapter\Red%20Chapter%208%20RBC\Arts\PNGs\mscc7_rbc_0802_14.png" TargetMode="External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Resources%20by%20Chapter\Red%20Chapter%208%20RBC\Arts\PNGs\mscc7_rbc_0802_15.png" TargetMode="External"/><Relationship Id="rId25" Type="http://schemas.openxmlformats.org/officeDocument/2006/relationships/image" Target="media/image11.png"/><Relationship Id="rId26" Type="http://schemas.openxmlformats.org/officeDocument/2006/relationships/image" Target="file:///C:\replacearts\Red%20Resources%20by%20Chapter\Red%20Chapter%208%20RBC\Arts\PNGs\mscc7_rbc_0802_16.pn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8%20RBC\Arts\PNGs\mscc7_rbc_0802_08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8%20RBC\Arts\PNGs\mscc7_rbc_0802_09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8%20RBC\Arts\PNGs\mscc7_rbc_0802_11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8%20RBC\Arts\PNGs\mscc7_rbc_0802_10.png" TargetMode="External"/><Relationship Id="rId17" Type="http://schemas.openxmlformats.org/officeDocument/2006/relationships/image" Target="media/image7.png"/><Relationship Id="rId18" Type="http://schemas.openxmlformats.org/officeDocument/2006/relationships/image" Target="file:///C:\replacearts\Red%20Resources%20by%20Chapter\Red%20Chapter%208%20RBC\Arts\PNGs\mscc7_rbc_0802_12.png" TargetMode="External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8%20RBC\Arts\PNGs\mscc7_rbc_0802_06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8%20RBC\Arts\PNGs\mscc7_rbc_0802_0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2015-01-22T15:57:00Z</dcterms:created>
  <dcterms:modified xsi:type="dcterms:W3CDTF">2015-01-28T14:18:00Z</dcterms:modified>
</cp:coreProperties>
</file>