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F1" w:rsidRPr="00796DB2" w:rsidRDefault="00C32CF1" w:rsidP="00C32CF1">
      <w:pPr>
        <w:spacing w:after="0" w:line="240" w:lineRule="auto"/>
        <w:jc w:val="center"/>
        <w:rPr>
          <w:rFonts w:ascii="Arial" w:eastAsia="Times New Roman" w:hAnsi="Arial" w:cs="Arial"/>
          <w:b/>
          <w:sz w:val="44"/>
          <w:szCs w:val="44"/>
          <w14:shadow w14:blurRad="50800" w14:dist="38100" w14:dir="2700000" w14:sx="100000" w14:sy="100000" w14:kx="0" w14:ky="0" w14:algn="tl">
            <w14:srgbClr w14:val="000000">
              <w14:alpha w14:val="60000"/>
            </w14:srgbClr>
          </w14:shadow>
        </w:rPr>
      </w:pPr>
      <w:r w:rsidRPr="00796DB2">
        <w:rPr>
          <w:rFonts w:ascii="Arial" w:eastAsia="Times New Roman" w:hAnsi="Arial" w:cs="Arial"/>
          <w:b/>
          <w:sz w:val="44"/>
          <w:szCs w:val="44"/>
          <w14:shadow w14:blurRad="50800" w14:dist="38100" w14:dir="2700000" w14:sx="100000" w14:sy="100000" w14:kx="0" w14:ky="0" w14:algn="tl">
            <w14:srgbClr w14:val="000000">
              <w14:alpha w14:val="60000"/>
            </w14:srgbClr>
          </w14:shadow>
        </w:rPr>
        <w:t>DEMAREST BOARD OF EDUCATION</w:t>
      </w:r>
    </w:p>
    <w:p w:rsidR="00C32CF1" w:rsidRPr="00844305" w:rsidRDefault="00C32CF1" w:rsidP="00C32CF1">
      <w:pPr>
        <w:keepNext/>
        <w:spacing w:after="0" w:line="240" w:lineRule="auto"/>
        <w:jc w:val="center"/>
        <w:outlineLvl w:val="0"/>
        <w:rPr>
          <w:rFonts w:ascii="Arial" w:eastAsia="Times New Roman" w:hAnsi="Arial" w:cs="Arial"/>
          <w:b/>
          <w:bCs/>
          <w:sz w:val="32"/>
          <w:szCs w:val="32"/>
        </w:rPr>
      </w:pPr>
      <w:r w:rsidRPr="00844305">
        <w:rPr>
          <w:rFonts w:ascii="Arial" w:eastAsia="Times New Roman" w:hAnsi="Arial" w:cs="Arial"/>
          <w:b/>
          <w:bCs/>
          <w:sz w:val="32"/>
          <w:szCs w:val="32"/>
        </w:rPr>
        <w:t xml:space="preserve">AGENDA </w:t>
      </w:r>
      <w:r w:rsidR="00F62549">
        <w:rPr>
          <w:rFonts w:ascii="Arial" w:eastAsia="Times New Roman" w:hAnsi="Arial" w:cs="Arial"/>
          <w:b/>
          <w:bCs/>
          <w:sz w:val="32"/>
          <w:szCs w:val="32"/>
        </w:rPr>
        <w:t>COW</w:t>
      </w:r>
      <w:r w:rsidRPr="00844305">
        <w:rPr>
          <w:rFonts w:ascii="Arial" w:eastAsia="Times New Roman" w:hAnsi="Arial" w:cs="Arial"/>
          <w:b/>
          <w:bCs/>
          <w:sz w:val="32"/>
          <w:szCs w:val="32"/>
        </w:rPr>
        <w:t xml:space="preserve"> MEETING</w:t>
      </w:r>
    </w:p>
    <w:p w:rsidR="00C32CF1" w:rsidRDefault="00FD16E1" w:rsidP="00C32CF1">
      <w:pPr>
        <w:keepNext/>
        <w:spacing w:after="0" w:line="240" w:lineRule="auto"/>
        <w:jc w:val="center"/>
        <w:outlineLvl w:val="2"/>
        <w:rPr>
          <w:rFonts w:ascii="Arial" w:eastAsia="Times New Roman" w:hAnsi="Arial" w:cs="Arial"/>
          <w:b/>
          <w:iCs/>
          <w:sz w:val="24"/>
          <w:szCs w:val="24"/>
        </w:rPr>
      </w:pPr>
      <w:r w:rsidRPr="00FD16E1">
        <w:rPr>
          <w:rFonts w:ascii="Arial" w:eastAsia="Times New Roman" w:hAnsi="Arial" w:cs="Arial"/>
          <w:b/>
          <w:iCs/>
          <w:sz w:val="24"/>
          <w:szCs w:val="24"/>
        </w:rPr>
        <w:t xml:space="preserve">COUNTY ROAD SCHOOL </w:t>
      </w:r>
    </w:p>
    <w:p w:rsidR="00FD16E1" w:rsidRPr="00FD16E1" w:rsidRDefault="00FD16E1" w:rsidP="00C32CF1">
      <w:pPr>
        <w:keepNext/>
        <w:spacing w:after="0" w:line="240" w:lineRule="auto"/>
        <w:jc w:val="center"/>
        <w:outlineLvl w:val="2"/>
        <w:rPr>
          <w:rFonts w:ascii="Arial" w:eastAsia="Times New Roman" w:hAnsi="Arial" w:cs="Arial"/>
          <w:b/>
          <w:iCs/>
          <w:sz w:val="24"/>
          <w:szCs w:val="24"/>
        </w:rPr>
      </w:pPr>
    </w:p>
    <w:p w:rsidR="00C32CF1" w:rsidRPr="00FD16E1" w:rsidRDefault="000D5BB2" w:rsidP="00C32CF1">
      <w:pPr>
        <w:keepNext/>
        <w:tabs>
          <w:tab w:val="left" w:pos="5460"/>
        </w:tabs>
        <w:spacing w:after="0" w:line="240" w:lineRule="auto"/>
        <w:jc w:val="center"/>
        <w:outlineLvl w:val="2"/>
        <w:rPr>
          <w:rFonts w:ascii="Arial" w:eastAsia="Times New Roman" w:hAnsi="Arial" w:cs="Arial"/>
          <w:i/>
          <w:iCs/>
          <w:sz w:val="28"/>
          <w:szCs w:val="28"/>
        </w:rPr>
      </w:pPr>
      <w:r w:rsidRPr="00FD16E1">
        <w:rPr>
          <w:rFonts w:ascii="Arial" w:eastAsia="Times New Roman" w:hAnsi="Arial" w:cs="Arial"/>
          <w:i/>
          <w:iCs/>
          <w:sz w:val="28"/>
          <w:szCs w:val="28"/>
        </w:rPr>
        <w:t>May 9</w:t>
      </w:r>
      <w:r w:rsidR="00C32CF1" w:rsidRPr="00FD16E1">
        <w:rPr>
          <w:rFonts w:ascii="Arial" w:eastAsia="Times New Roman" w:hAnsi="Arial" w:cs="Arial"/>
          <w:i/>
          <w:iCs/>
          <w:sz w:val="28"/>
          <w:szCs w:val="28"/>
        </w:rPr>
        <w:t>, 2017</w:t>
      </w:r>
    </w:p>
    <w:p w:rsidR="00C32CF1" w:rsidRDefault="000D5BB2" w:rsidP="00C32CF1">
      <w:pPr>
        <w:spacing w:after="0" w:line="240" w:lineRule="auto"/>
        <w:jc w:val="center"/>
        <w:rPr>
          <w:rFonts w:ascii="Arial" w:eastAsia="Times New Roman" w:hAnsi="Arial" w:cs="Arial"/>
          <w:sz w:val="28"/>
          <w:szCs w:val="28"/>
        </w:rPr>
      </w:pPr>
      <w:r>
        <w:rPr>
          <w:rFonts w:ascii="Arial" w:eastAsia="Times New Roman" w:hAnsi="Arial" w:cs="Arial"/>
          <w:sz w:val="28"/>
          <w:szCs w:val="28"/>
        </w:rPr>
        <w:t>6</w:t>
      </w:r>
      <w:r w:rsidR="00C32CF1" w:rsidRPr="00C32CF1">
        <w:rPr>
          <w:rFonts w:ascii="Arial" w:eastAsia="Times New Roman" w:hAnsi="Arial" w:cs="Arial"/>
          <w:sz w:val="28"/>
          <w:szCs w:val="28"/>
        </w:rPr>
        <w:t xml:space="preserve">:30 P.M. </w:t>
      </w:r>
    </w:p>
    <w:p w:rsidR="00C32CF1" w:rsidRPr="00C32CF1" w:rsidRDefault="00C32CF1" w:rsidP="00C32CF1">
      <w:pPr>
        <w:spacing w:after="0" w:line="240" w:lineRule="auto"/>
        <w:jc w:val="both"/>
        <w:rPr>
          <w:rFonts w:ascii="Arial" w:eastAsia="Times New Roman" w:hAnsi="Arial" w:cs="Arial"/>
          <w:i/>
          <w:iCs/>
          <w:sz w:val="20"/>
          <w:szCs w:val="20"/>
        </w:rPr>
      </w:pPr>
    </w:p>
    <w:p w:rsidR="00C32CF1" w:rsidRPr="00C32CF1" w:rsidRDefault="00C32CF1" w:rsidP="00C32CF1">
      <w:pPr>
        <w:spacing w:after="0" w:line="240" w:lineRule="auto"/>
        <w:jc w:val="both"/>
        <w:rPr>
          <w:rFonts w:ascii="Arial" w:eastAsia="Times New Roman" w:hAnsi="Arial" w:cs="Arial"/>
          <w:i/>
          <w:iCs/>
          <w:u w:val="single"/>
        </w:rPr>
      </w:pPr>
      <w:r w:rsidRPr="00C32CF1">
        <w:rPr>
          <w:rFonts w:ascii="Arial" w:eastAsia="Times New Roman" w:hAnsi="Arial" w:cs="Arial"/>
          <w:i/>
          <w:iCs/>
        </w:rPr>
        <w:t>I.</w:t>
      </w:r>
      <w:r w:rsidRPr="00C32CF1">
        <w:rPr>
          <w:rFonts w:ascii="Arial" w:eastAsia="Times New Roman" w:hAnsi="Arial" w:cs="Arial"/>
          <w:i/>
          <w:iCs/>
        </w:rPr>
        <w:tab/>
      </w:r>
      <w:r w:rsidRPr="00C32CF1">
        <w:rPr>
          <w:rFonts w:ascii="Arial" w:eastAsia="Times New Roman" w:hAnsi="Arial" w:cs="Arial"/>
          <w:i/>
          <w:iCs/>
          <w:u w:val="single"/>
        </w:rPr>
        <w:t>OPENING</w:t>
      </w:r>
    </w:p>
    <w:p w:rsidR="00C32CF1" w:rsidRPr="00C32CF1" w:rsidRDefault="00C32CF1" w:rsidP="00C32CF1">
      <w:pPr>
        <w:spacing w:after="0" w:line="240" w:lineRule="auto"/>
        <w:jc w:val="both"/>
        <w:rPr>
          <w:rFonts w:ascii="Arial" w:eastAsia="Times New Roman" w:hAnsi="Arial" w:cs="Arial"/>
          <w:i/>
          <w:iCs/>
          <w:u w:val="single"/>
        </w:rPr>
      </w:pPr>
    </w:p>
    <w:p w:rsidR="00C32CF1" w:rsidRPr="00C32CF1" w:rsidRDefault="00C32CF1" w:rsidP="00C32CF1">
      <w:pPr>
        <w:keepNext/>
        <w:spacing w:after="0" w:line="240" w:lineRule="auto"/>
        <w:ind w:left="1440" w:hanging="720"/>
        <w:jc w:val="both"/>
        <w:outlineLvl w:val="4"/>
        <w:rPr>
          <w:rFonts w:ascii="Arial" w:eastAsia="Times New Roman" w:hAnsi="Arial" w:cs="Arial"/>
        </w:rPr>
      </w:pPr>
      <w:r w:rsidRPr="00C32CF1">
        <w:rPr>
          <w:rFonts w:ascii="Arial" w:eastAsia="Times New Roman" w:hAnsi="Arial" w:cs="Arial"/>
        </w:rPr>
        <w:t>A.</w:t>
      </w:r>
      <w:r w:rsidRPr="00C32CF1">
        <w:rPr>
          <w:rFonts w:ascii="Arial" w:eastAsia="Times New Roman" w:hAnsi="Arial" w:cs="Arial"/>
        </w:rPr>
        <w:tab/>
        <w:t xml:space="preserve">Meeting called to order. </w:t>
      </w:r>
    </w:p>
    <w:p w:rsidR="00C32CF1" w:rsidRPr="00C32CF1" w:rsidRDefault="00C32CF1" w:rsidP="00C32CF1">
      <w:pPr>
        <w:keepNext/>
        <w:spacing w:after="0" w:line="240" w:lineRule="auto"/>
        <w:ind w:left="1440" w:hanging="720"/>
        <w:jc w:val="both"/>
        <w:outlineLvl w:val="4"/>
        <w:rPr>
          <w:rFonts w:ascii="Arial" w:eastAsia="Times New Roman" w:hAnsi="Arial" w:cs="Arial"/>
        </w:rPr>
      </w:pPr>
    </w:p>
    <w:p w:rsidR="00C32CF1" w:rsidRPr="00C32CF1" w:rsidRDefault="00C32CF1" w:rsidP="00C32CF1">
      <w:pPr>
        <w:keepNext/>
        <w:spacing w:after="0" w:line="240" w:lineRule="auto"/>
        <w:ind w:left="1440" w:hanging="720"/>
        <w:jc w:val="both"/>
        <w:outlineLvl w:val="4"/>
        <w:rPr>
          <w:rFonts w:ascii="Arial" w:eastAsia="Times New Roman" w:hAnsi="Arial" w:cs="Arial"/>
        </w:rPr>
      </w:pPr>
      <w:r w:rsidRPr="00C32CF1">
        <w:rPr>
          <w:rFonts w:ascii="Arial" w:eastAsia="Times New Roman" w:hAnsi="Arial" w:cs="Arial"/>
        </w:rPr>
        <w:t>B.</w:t>
      </w:r>
      <w:r w:rsidRPr="00C32CF1">
        <w:rPr>
          <w:rFonts w:ascii="Arial" w:eastAsia="Times New Roman" w:hAnsi="Arial" w:cs="Arial"/>
        </w:rPr>
        <w:tab/>
        <w:t xml:space="preserve">Board President’s Announcement </w:t>
      </w:r>
    </w:p>
    <w:p w:rsidR="00C32CF1" w:rsidRPr="00C32CF1" w:rsidRDefault="00C32CF1" w:rsidP="00C32CF1">
      <w:pPr>
        <w:spacing w:after="0" w:line="240" w:lineRule="auto"/>
        <w:ind w:left="1440" w:firstLine="720"/>
        <w:jc w:val="both"/>
        <w:rPr>
          <w:rFonts w:ascii="Arial" w:eastAsia="Times New Roman" w:hAnsi="Arial" w:cs="Arial"/>
        </w:rPr>
      </w:pPr>
      <w:r w:rsidRPr="00C32CF1">
        <w:rPr>
          <w:rFonts w:ascii="Arial" w:eastAsia="Times New Roman" w:hAnsi="Arial" w:cs="Arial"/>
        </w:rPr>
        <w:t xml:space="preserve">The New Jersey Open Public Meetings Law was enacted to insure the right of the public to have advance notice of and to attend the meetings of public bodies at which any business affecting their interests is discussed or acted upon. </w:t>
      </w:r>
    </w:p>
    <w:p w:rsidR="00C32CF1" w:rsidRPr="00C32CF1" w:rsidRDefault="00C32CF1" w:rsidP="00C32CF1">
      <w:pPr>
        <w:spacing w:after="0" w:line="240" w:lineRule="auto"/>
        <w:ind w:left="360"/>
        <w:jc w:val="both"/>
        <w:rPr>
          <w:rFonts w:ascii="Arial" w:eastAsia="Times New Roman" w:hAnsi="Arial" w:cs="Arial"/>
        </w:rPr>
      </w:pPr>
    </w:p>
    <w:p w:rsidR="00C32CF1" w:rsidRPr="00C32CF1" w:rsidRDefault="00C32CF1" w:rsidP="00C32CF1">
      <w:pPr>
        <w:spacing w:after="0" w:line="240" w:lineRule="auto"/>
        <w:ind w:left="1440" w:firstLine="720"/>
        <w:jc w:val="both"/>
        <w:rPr>
          <w:rFonts w:ascii="Arial" w:eastAsia="Times New Roman" w:hAnsi="Arial" w:cs="Arial"/>
        </w:rPr>
      </w:pPr>
      <w:r w:rsidRPr="00C32CF1">
        <w:rPr>
          <w:rFonts w:ascii="Arial" w:eastAsia="Times New Roman" w:hAnsi="Arial" w:cs="Arial"/>
        </w:rPr>
        <w:t xml:space="preserve">In accordance with the provisions of this Act, the Demarest Board of Education has caused notice of this meeting to be published by having the date, time and place thereof posted at the Borough Hall and at the Middle School and by notifying in writing two newspapers:  The Record and The Suburbanite.  </w:t>
      </w:r>
    </w:p>
    <w:p w:rsidR="00C32CF1" w:rsidRPr="00C32CF1" w:rsidRDefault="00C32CF1" w:rsidP="00C32CF1">
      <w:pPr>
        <w:spacing w:after="0" w:line="240" w:lineRule="auto"/>
        <w:ind w:left="720"/>
        <w:jc w:val="both"/>
        <w:rPr>
          <w:rFonts w:ascii="Arial" w:eastAsia="Times New Roman" w:hAnsi="Arial" w:cs="Arial"/>
        </w:rPr>
      </w:pPr>
      <w:r w:rsidRPr="00C32CF1">
        <w:rPr>
          <w:rFonts w:ascii="Arial" w:eastAsia="Times New Roman" w:hAnsi="Arial" w:cs="Arial"/>
        </w:rPr>
        <w:tab/>
      </w:r>
    </w:p>
    <w:p w:rsidR="00C32CF1" w:rsidRPr="00C32CF1" w:rsidRDefault="00C32CF1" w:rsidP="00C32CF1">
      <w:pPr>
        <w:keepNext/>
        <w:spacing w:after="0" w:line="240" w:lineRule="auto"/>
        <w:ind w:left="720"/>
        <w:jc w:val="both"/>
        <w:outlineLvl w:val="4"/>
        <w:rPr>
          <w:rFonts w:ascii="Arial" w:eastAsia="Times New Roman" w:hAnsi="Arial" w:cs="Arial"/>
        </w:rPr>
      </w:pPr>
      <w:r w:rsidRPr="00C32CF1">
        <w:rPr>
          <w:rFonts w:ascii="Arial" w:eastAsia="Times New Roman" w:hAnsi="Arial" w:cs="Arial"/>
        </w:rPr>
        <w:t>C.</w:t>
      </w:r>
      <w:r w:rsidRPr="00C32CF1">
        <w:rPr>
          <w:rFonts w:ascii="Arial" w:eastAsia="Times New Roman" w:hAnsi="Arial" w:cs="Arial"/>
        </w:rPr>
        <w:tab/>
        <w:t>Roll Call:  Alevrontas, Cantatore, Governale, Kirtane, Verna, Woods, Holzberg</w:t>
      </w:r>
    </w:p>
    <w:p w:rsidR="00C32CF1" w:rsidRPr="00C32CF1" w:rsidRDefault="00C32CF1" w:rsidP="00C32CF1">
      <w:pPr>
        <w:spacing w:after="0" w:line="240" w:lineRule="auto"/>
        <w:ind w:left="720"/>
        <w:jc w:val="both"/>
        <w:rPr>
          <w:rFonts w:ascii="Arial" w:eastAsia="Times New Roman" w:hAnsi="Arial" w:cs="Arial"/>
        </w:rPr>
      </w:pPr>
    </w:p>
    <w:p w:rsidR="00C32CF1" w:rsidRPr="00C32CF1" w:rsidRDefault="00C32CF1" w:rsidP="00C32CF1">
      <w:pPr>
        <w:spacing w:after="0" w:line="240" w:lineRule="auto"/>
        <w:jc w:val="both"/>
        <w:rPr>
          <w:rFonts w:ascii="Arial" w:eastAsia="Times New Roman" w:hAnsi="Arial" w:cs="Arial"/>
          <w:i/>
          <w:iCs/>
          <w:u w:val="single"/>
        </w:rPr>
      </w:pPr>
      <w:r w:rsidRPr="00C32CF1">
        <w:rPr>
          <w:rFonts w:ascii="Arial" w:eastAsia="Times New Roman" w:hAnsi="Arial" w:cs="Arial"/>
          <w:i/>
          <w:iCs/>
        </w:rPr>
        <w:t>II.</w:t>
      </w:r>
      <w:r w:rsidRPr="00C32CF1">
        <w:rPr>
          <w:rFonts w:ascii="Arial" w:eastAsia="Times New Roman" w:hAnsi="Arial" w:cs="Arial"/>
          <w:i/>
          <w:iCs/>
        </w:rPr>
        <w:tab/>
      </w:r>
      <w:r w:rsidRPr="00C32CF1">
        <w:rPr>
          <w:rFonts w:ascii="Arial" w:eastAsia="Times New Roman" w:hAnsi="Arial" w:cs="Arial"/>
          <w:i/>
          <w:iCs/>
          <w:u w:val="single"/>
        </w:rPr>
        <w:t xml:space="preserve">ADJOURN TO EXECUTIVE SESSION </w:t>
      </w:r>
    </w:p>
    <w:p w:rsidR="00C32CF1" w:rsidRPr="00C32CF1" w:rsidRDefault="00C32CF1" w:rsidP="00C32CF1">
      <w:pPr>
        <w:spacing w:after="0" w:line="240" w:lineRule="auto"/>
        <w:jc w:val="both"/>
        <w:rPr>
          <w:rFonts w:ascii="Arial" w:eastAsia="Times New Roman" w:hAnsi="Arial" w:cs="Arial"/>
          <w:i/>
          <w:iCs/>
          <w:u w:val="single"/>
        </w:rPr>
      </w:pPr>
    </w:p>
    <w:p w:rsidR="00C32CF1" w:rsidRPr="00C32CF1" w:rsidRDefault="00C32CF1" w:rsidP="00C32CF1">
      <w:pPr>
        <w:spacing w:after="0" w:line="240" w:lineRule="auto"/>
        <w:ind w:left="1440" w:hanging="720"/>
        <w:jc w:val="both"/>
        <w:rPr>
          <w:rFonts w:ascii="Arial" w:eastAsia="Times New Roman" w:hAnsi="Arial" w:cs="Arial"/>
        </w:rPr>
      </w:pPr>
      <w:r w:rsidRPr="00C32CF1">
        <w:rPr>
          <w:rFonts w:ascii="Arial" w:eastAsia="Times New Roman" w:hAnsi="Arial" w:cs="Arial"/>
          <w:iCs/>
        </w:rPr>
        <w:t>A.</w:t>
      </w:r>
      <w:r w:rsidRPr="00C32CF1">
        <w:rPr>
          <w:rFonts w:ascii="Arial" w:eastAsia="Times New Roman" w:hAnsi="Arial" w:cs="Arial"/>
          <w:iCs/>
        </w:rPr>
        <w:tab/>
      </w:r>
      <w:r w:rsidRPr="00C32CF1">
        <w:rPr>
          <w:rFonts w:ascii="Arial" w:eastAsia="Times New Roman" w:hAnsi="Arial" w:cs="Arial"/>
        </w:rPr>
        <w:t>The Board has determined it will enter into Executive Session for the following reasons:</w:t>
      </w:r>
    </w:p>
    <w:p w:rsidR="00C32CF1" w:rsidRPr="00C32CF1" w:rsidRDefault="00C32CF1" w:rsidP="00C32CF1">
      <w:pPr>
        <w:spacing w:after="0" w:line="240" w:lineRule="auto"/>
        <w:ind w:left="1440" w:hanging="720"/>
        <w:jc w:val="both"/>
        <w:rPr>
          <w:rFonts w:ascii="Arial" w:eastAsia="Times New Roman" w:hAnsi="Arial" w:cs="Arial"/>
        </w:rPr>
      </w:pPr>
      <w:r w:rsidRPr="00C32CF1">
        <w:rPr>
          <w:rFonts w:ascii="Arial" w:eastAsia="Times New Roman" w:hAnsi="Arial" w:cs="Arial"/>
        </w:rPr>
        <w:t xml:space="preserve"> </w:t>
      </w:r>
    </w:p>
    <w:p w:rsidR="00C32CF1" w:rsidRPr="00C32CF1" w:rsidRDefault="00A43E57" w:rsidP="00351A85">
      <w:pPr>
        <w:numPr>
          <w:ilvl w:val="0"/>
          <w:numId w:val="1"/>
        </w:numPr>
        <w:spacing w:after="0" w:line="240" w:lineRule="auto"/>
        <w:jc w:val="both"/>
        <w:rPr>
          <w:rFonts w:ascii="Arial" w:eastAsia="Times New Roman" w:hAnsi="Arial" w:cs="Arial"/>
        </w:rPr>
      </w:pPr>
      <w:r>
        <w:rPr>
          <w:rFonts w:ascii="Arial" w:eastAsia="Times New Roman" w:hAnsi="Arial" w:cs="Arial"/>
        </w:rPr>
        <w:t>Contract award</w:t>
      </w:r>
    </w:p>
    <w:p w:rsidR="00C32CF1" w:rsidRPr="00C32CF1" w:rsidRDefault="00C32CF1" w:rsidP="00C32CF1">
      <w:pPr>
        <w:spacing w:after="0" w:line="240" w:lineRule="auto"/>
        <w:ind w:left="1440" w:hanging="720"/>
        <w:jc w:val="both"/>
        <w:rPr>
          <w:rFonts w:ascii="Arial" w:eastAsia="Times New Roman" w:hAnsi="Arial" w:cs="Arial"/>
        </w:rPr>
      </w:pPr>
    </w:p>
    <w:p w:rsidR="00C32CF1" w:rsidRPr="00C32CF1" w:rsidRDefault="00C32CF1" w:rsidP="00C32CF1">
      <w:pPr>
        <w:spacing w:after="0" w:line="240" w:lineRule="auto"/>
        <w:ind w:left="1440" w:hanging="720"/>
        <w:jc w:val="both"/>
        <w:rPr>
          <w:rFonts w:ascii="Arial" w:eastAsia="Times New Roman" w:hAnsi="Arial" w:cs="Arial"/>
        </w:rPr>
      </w:pPr>
      <w:r w:rsidRPr="00C32CF1">
        <w:rPr>
          <w:rFonts w:ascii="Arial" w:eastAsia="Times New Roman" w:hAnsi="Arial" w:cs="Arial"/>
        </w:rPr>
        <w:t>B.</w:t>
      </w:r>
      <w:r w:rsidRPr="00C32CF1">
        <w:rPr>
          <w:rFonts w:ascii="Arial" w:eastAsia="Times New Roman" w:hAnsi="Arial" w:cs="Arial"/>
        </w:rPr>
        <w:tab/>
        <w:t xml:space="preserve">Move to approve the following resolution to enter the Executive Session: </w:t>
      </w:r>
    </w:p>
    <w:p w:rsidR="00C32CF1" w:rsidRPr="00C32CF1" w:rsidRDefault="00C32CF1" w:rsidP="00C32CF1">
      <w:pPr>
        <w:spacing w:after="0" w:line="240" w:lineRule="auto"/>
        <w:ind w:left="1440" w:hanging="720"/>
        <w:jc w:val="both"/>
        <w:rPr>
          <w:rFonts w:ascii="Arial" w:eastAsia="Times New Roman" w:hAnsi="Arial" w:cs="Arial"/>
        </w:rPr>
      </w:pPr>
    </w:p>
    <w:p w:rsidR="00C32CF1" w:rsidRPr="00C32CF1" w:rsidRDefault="00C32CF1" w:rsidP="00C32CF1">
      <w:pPr>
        <w:spacing w:after="0" w:line="240" w:lineRule="auto"/>
        <w:ind w:left="1440"/>
        <w:jc w:val="both"/>
        <w:rPr>
          <w:rFonts w:ascii="Arial" w:eastAsia="Times New Roman" w:hAnsi="Arial" w:cs="Arial"/>
          <w:iCs/>
        </w:rPr>
      </w:pPr>
      <w:r w:rsidRPr="00C32CF1">
        <w:rPr>
          <w:rFonts w:ascii="Arial" w:eastAsia="Times New Roman" w:hAnsi="Arial" w:cs="Arial"/>
          <w:b/>
          <w:iCs/>
        </w:rPr>
        <w:t>WHEREAS</w:t>
      </w:r>
      <w:r w:rsidRPr="00C32CF1">
        <w:rPr>
          <w:rFonts w:ascii="Arial" w:eastAsia="Times New Roman" w:hAnsi="Arial" w:cs="Arial"/>
          <w:iCs/>
        </w:rPr>
        <w:t xml:space="preserve">, in order to protect the personal privacy and to avoid situations wherein the public interest might be disserved, the Open Public Meetings Act permits public bodies to exclude the public from that portion of a meeting at which certain matters are discussed; </w:t>
      </w:r>
    </w:p>
    <w:p w:rsidR="00C32CF1" w:rsidRPr="00C32CF1" w:rsidRDefault="00C32CF1" w:rsidP="00C32CF1">
      <w:pPr>
        <w:spacing w:after="0" w:line="240" w:lineRule="auto"/>
        <w:ind w:left="1440"/>
        <w:jc w:val="both"/>
        <w:rPr>
          <w:rFonts w:ascii="Arial" w:eastAsia="Times New Roman" w:hAnsi="Arial" w:cs="Arial"/>
          <w:iCs/>
        </w:rPr>
      </w:pPr>
    </w:p>
    <w:p w:rsidR="00C32CF1" w:rsidRPr="00C32CF1" w:rsidRDefault="00C32CF1" w:rsidP="00C32CF1">
      <w:pPr>
        <w:spacing w:after="0" w:line="240" w:lineRule="auto"/>
        <w:ind w:left="1440"/>
        <w:jc w:val="both"/>
        <w:rPr>
          <w:rFonts w:ascii="Arial" w:eastAsia="Times New Roman" w:hAnsi="Arial" w:cs="Arial"/>
          <w:iCs/>
        </w:rPr>
      </w:pPr>
      <w:r w:rsidRPr="00C32CF1">
        <w:rPr>
          <w:rFonts w:ascii="Arial" w:eastAsia="Times New Roman" w:hAnsi="Arial" w:cs="Arial"/>
          <w:b/>
          <w:iCs/>
        </w:rPr>
        <w:t>WHEREAS</w:t>
      </w:r>
      <w:r w:rsidRPr="00C32CF1">
        <w:rPr>
          <w:rFonts w:ascii="Arial" w:eastAsia="Times New Roman" w:hAnsi="Arial" w:cs="Arial"/>
          <w:iCs/>
        </w:rPr>
        <w:t xml:space="preserve">, the length of the closed Executive Session is estimated to be thirty minutes, after which the Regular Public Meeting will reconvene and proceed with business where formal action may or may not be taken; </w:t>
      </w:r>
    </w:p>
    <w:p w:rsidR="00C32CF1" w:rsidRPr="00C32CF1" w:rsidRDefault="00C32CF1" w:rsidP="00C32CF1">
      <w:pPr>
        <w:spacing w:after="0" w:line="240" w:lineRule="auto"/>
        <w:ind w:left="1440"/>
        <w:jc w:val="both"/>
        <w:rPr>
          <w:rFonts w:ascii="Arial" w:eastAsia="Times New Roman" w:hAnsi="Arial" w:cs="Arial"/>
          <w:iCs/>
        </w:rPr>
      </w:pPr>
    </w:p>
    <w:p w:rsidR="00C32CF1" w:rsidRPr="00C32CF1" w:rsidRDefault="00C32CF1" w:rsidP="00C32CF1">
      <w:pPr>
        <w:spacing w:after="0" w:line="240" w:lineRule="auto"/>
        <w:ind w:left="1440"/>
        <w:jc w:val="both"/>
        <w:rPr>
          <w:rFonts w:ascii="Arial" w:eastAsia="Times New Roman" w:hAnsi="Arial" w:cs="Arial"/>
          <w:iCs/>
        </w:rPr>
      </w:pPr>
      <w:r w:rsidRPr="00C32CF1">
        <w:rPr>
          <w:rFonts w:ascii="Arial" w:eastAsia="Times New Roman" w:hAnsi="Arial" w:cs="Arial"/>
          <w:b/>
          <w:iCs/>
        </w:rPr>
        <w:t>NOW THEREFORE BE IT RESOLVED</w:t>
      </w:r>
      <w:r w:rsidRPr="00C32CF1">
        <w:rPr>
          <w:rFonts w:ascii="Arial" w:eastAsia="Times New Roman" w:hAnsi="Arial" w:cs="Arial"/>
          <w:iCs/>
        </w:rPr>
        <w:t xml:space="preserve">, that consistent with the provision of N.J.S.A. 10:4-12(b), the Board of Education will now adjourn to executive session to discuss items stated above; and </w:t>
      </w:r>
    </w:p>
    <w:p w:rsidR="00C32CF1" w:rsidRPr="00C32CF1" w:rsidRDefault="00C32CF1" w:rsidP="00C32CF1">
      <w:pPr>
        <w:spacing w:after="0" w:line="240" w:lineRule="auto"/>
        <w:ind w:left="1440"/>
        <w:jc w:val="both"/>
        <w:rPr>
          <w:rFonts w:ascii="Arial" w:eastAsia="Times New Roman" w:hAnsi="Arial" w:cs="Arial"/>
        </w:rPr>
      </w:pPr>
    </w:p>
    <w:p w:rsidR="00C32CF1" w:rsidRPr="00C32CF1" w:rsidRDefault="00C32CF1" w:rsidP="00C32CF1">
      <w:pPr>
        <w:spacing w:after="0" w:line="240" w:lineRule="auto"/>
        <w:ind w:left="1440"/>
        <w:jc w:val="both"/>
        <w:rPr>
          <w:rFonts w:ascii="Arial" w:eastAsia="Times New Roman" w:hAnsi="Arial" w:cs="Arial"/>
        </w:rPr>
      </w:pPr>
      <w:r w:rsidRPr="00C32CF1">
        <w:rPr>
          <w:rFonts w:ascii="Arial" w:eastAsia="Times New Roman" w:hAnsi="Arial" w:cs="Arial"/>
          <w:b/>
          <w:iCs/>
        </w:rPr>
        <w:t>BE IT FURTHER RESOLVED</w:t>
      </w:r>
      <w:r w:rsidRPr="00C32CF1">
        <w:rPr>
          <w:rFonts w:ascii="Arial" w:eastAsia="Times New Roman" w:hAnsi="Arial" w:cs="Arial"/>
          <w:iCs/>
        </w:rPr>
        <w:t xml:space="preserve">, that the Board hereby declares that its discussion of the aforementioned subjects will be made public at a time when the public’s interest in disclosure is greater than any privacy or governmental interest being protected from disclosure. </w:t>
      </w:r>
    </w:p>
    <w:p w:rsidR="00C32CF1" w:rsidRPr="00C32CF1" w:rsidRDefault="00C32CF1" w:rsidP="00C32CF1">
      <w:pPr>
        <w:spacing w:after="0" w:line="240" w:lineRule="auto"/>
        <w:ind w:left="1440" w:hanging="720"/>
        <w:jc w:val="both"/>
        <w:rPr>
          <w:rFonts w:ascii="Arial" w:eastAsia="Times New Roman" w:hAnsi="Arial" w:cs="Arial"/>
        </w:rPr>
      </w:pPr>
    </w:p>
    <w:p w:rsidR="00C32CF1" w:rsidRPr="00C32CF1" w:rsidRDefault="00C32CF1" w:rsidP="00C32CF1">
      <w:pPr>
        <w:spacing w:after="0" w:line="240" w:lineRule="auto"/>
        <w:ind w:left="1440" w:hanging="720"/>
        <w:jc w:val="both"/>
        <w:rPr>
          <w:rFonts w:ascii="Arial" w:eastAsia="Times New Roman" w:hAnsi="Arial" w:cs="Arial"/>
        </w:rPr>
      </w:pPr>
    </w:p>
    <w:p w:rsidR="00C32CF1" w:rsidRPr="00C32CF1" w:rsidRDefault="00C32CF1" w:rsidP="00C32CF1">
      <w:pPr>
        <w:spacing w:after="0" w:line="240" w:lineRule="auto"/>
        <w:ind w:left="2160"/>
        <w:jc w:val="both"/>
        <w:rPr>
          <w:rFonts w:ascii="Arial" w:eastAsia="Times New Roman" w:hAnsi="Arial" w:cs="Arial"/>
          <w:i/>
          <w:iCs/>
        </w:rPr>
      </w:pPr>
      <w:r w:rsidRPr="00C32CF1">
        <w:rPr>
          <w:rFonts w:ascii="Arial" w:eastAsia="Times New Roman" w:hAnsi="Arial" w:cs="Arial"/>
          <w:i/>
          <w:iCs/>
        </w:rPr>
        <w:t>Moved by:</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Seconded:</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Action (v):</w:t>
      </w:r>
    </w:p>
    <w:p w:rsidR="00C32CF1" w:rsidRPr="00C32CF1" w:rsidRDefault="00C32CF1" w:rsidP="00C32CF1">
      <w:pPr>
        <w:spacing w:after="0" w:line="240" w:lineRule="auto"/>
        <w:jc w:val="both"/>
        <w:rPr>
          <w:rFonts w:ascii="Arial" w:eastAsia="Times New Roman" w:hAnsi="Arial" w:cs="Arial"/>
          <w:i/>
          <w:iCs/>
        </w:rPr>
      </w:pPr>
    </w:p>
    <w:p w:rsidR="00C32CF1" w:rsidRPr="00C32CF1" w:rsidRDefault="00C32CF1" w:rsidP="00C32CF1">
      <w:pPr>
        <w:spacing w:after="0" w:line="240" w:lineRule="auto"/>
        <w:jc w:val="both"/>
        <w:rPr>
          <w:rFonts w:ascii="Arial" w:eastAsia="Times New Roman" w:hAnsi="Arial" w:cs="Arial"/>
          <w:i/>
          <w:iCs/>
        </w:rPr>
      </w:pPr>
    </w:p>
    <w:p w:rsidR="00C32CF1" w:rsidRPr="00C32CF1" w:rsidRDefault="00C32CF1" w:rsidP="00C32CF1">
      <w:pPr>
        <w:spacing w:after="0" w:line="240" w:lineRule="auto"/>
        <w:jc w:val="both"/>
        <w:rPr>
          <w:rFonts w:ascii="Arial" w:eastAsia="Times New Roman" w:hAnsi="Arial" w:cs="Arial"/>
          <w:i/>
          <w:iCs/>
        </w:rPr>
      </w:pPr>
    </w:p>
    <w:p w:rsidR="00C32CF1" w:rsidRPr="00C32CF1" w:rsidRDefault="00C32CF1" w:rsidP="00C32CF1">
      <w:pPr>
        <w:spacing w:after="0" w:line="240" w:lineRule="auto"/>
        <w:jc w:val="both"/>
        <w:rPr>
          <w:rFonts w:ascii="Arial" w:eastAsia="Times New Roman" w:hAnsi="Arial" w:cs="Arial"/>
          <w:i/>
          <w:iCs/>
        </w:rPr>
      </w:pPr>
    </w:p>
    <w:p w:rsidR="00C32CF1" w:rsidRPr="00C32CF1" w:rsidRDefault="00C32CF1" w:rsidP="00C32CF1">
      <w:pPr>
        <w:spacing w:after="0" w:line="240" w:lineRule="auto"/>
        <w:jc w:val="both"/>
        <w:rPr>
          <w:rFonts w:ascii="Arial" w:eastAsia="Times New Roman" w:hAnsi="Arial" w:cs="Arial"/>
          <w:i/>
          <w:iCs/>
          <w:u w:val="single"/>
        </w:rPr>
      </w:pPr>
      <w:r w:rsidRPr="00C32CF1">
        <w:rPr>
          <w:rFonts w:ascii="Arial" w:eastAsia="Times New Roman" w:hAnsi="Arial" w:cs="Arial"/>
          <w:i/>
          <w:iCs/>
        </w:rPr>
        <w:t>III.</w:t>
      </w:r>
      <w:r w:rsidRPr="00C32CF1">
        <w:rPr>
          <w:rFonts w:ascii="Arial" w:eastAsia="Times New Roman" w:hAnsi="Arial" w:cs="Arial"/>
          <w:i/>
          <w:iCs/>
        </w:rPr>
        <w:tab/>
      </w:r>
      <w:r w:rsidRPr="00C32CF1">
        <w:rPr>
          <w:rFonts w:ascii="Arial" w:eastAsia="Times New Roman" w:hAnsi="Arial" w:cs="Arial"/>
          <w:i/>
          <w:iCs/>
          <w:u w:val="single"/>
        </w:rPr>
        <w:t>REOPEN PUBLIC MEETING</w:t>
      </w:r>
    </w:p>
    <w:p w:rsidR="00C32CF1" w:rsidRPr="00C32CF1" w:rsidRDefault="00C32CF1" w:rsidP="00C32CF1">
      <w:pPr>
        <w:spacing w:after="0" w:line="240" w:lineRule="auto"/>
        <w:ind w:left="720"/>
        <w:jc w:val="both"/>
        <w:rPr>
          <w:rFonts w:ascii="Arial" w:eastAsia="Times New Roman" w:hAnsi="Arial" w:cs="Arial"/>
        </w:rPr>
      </w:pPr>
    </w:p>
    <w:p w:rsidR="00C32CF1" w:rsidRPr="00C32CF1" w:rsidRDefault="00C32CF1" w:rsidP="00C32CF1">
      <w:pPr>
        <w:spacing w:after="0" w:line="240" w:lineRule="auto"/>
        <w:ind w:left="1440" w:hanging="720"/>
        <w:jc w:val="both"/>
        <w:rPr>
          <w:rFonts w:ascii="Arial" w:eastAsia="Times New Roman" w:hAnsi="Arial" w:cs="Arial"/>
        </w:rPr>
      </w:pPr>
      <w:r w:rsidRPr="00C32CF1">
        <w:rPr>
          <w:rFonts w:ascii="Arial" w:eastAsia="Times New Roman" w:hAnsi="Arial" w:cs="Arial"/>
        </w:rPr>
        <w:t xml:space="preserve">A. </w:t>
      </w:r>
      <w:r w:rsidRPr="00C32CF1">
        <w:rPr>
          <w:rFonts w:ascii="Arial" w:eastAsia="Times New Roman" w:hAnsi="Arial" w:cs="Arial"/>
        </w:rPr>
        <w:tab/>
        <w:t xml:space="preserve">Move to reopen the Regular Meeting to the public. </w:t>
      </w:r>
    </w:p>
    <w:p w:rsidR="00C32CF1" w:rsidRPr="00C32CF1" w:rsidRDefault="00C32CF1" w:rsidP="00C32CF1">
      <w:pPr>
        <w:spacing w:after="0" w:line="240" w:lineRule="auto"/>
        <w:ind w:left="720"/>
        <w:jc w:val="both"/>
        <w:rPr>
          <w:rFonts w:ascii="Arial" w:eastAsia="Times New Roman" w:hAnsi="Arial" w:cs="Arial"/>
        </w:rPr>
      </w:pPr>
    </w:p>
    <w:p w:rsidR="00C32CF1" w:rsidRPr="00C32CF1" w:rsidRDefault="00C32CF1" w:rsidP="00C32CF1">
      <w:pPr>
        <w:spacing w:after="0" w:line="240" w:lineRule="auto"/>
        <w:ind w:left="2160"/>
        <w:jc w:val="both"/>
        <w:rPr>
          <w:rFonts w:ascii="Arial" w:eastAsia="Times New Roman" w:hAnsi="Arial" w:cs="Arial"/>
          <w:i/>
          <w:iCs/>
        </w:rPr>
      </w:pPr>
      <w:r w:rsidRPr="00C32CF1">
        <w:rPr>
          <w:rFonts w:ascii="Arial" w:eastAsia="Times New Roman" w:hAnsi="Arial" w:cs="Arial"/>
          <w:i/>
          <w:iCs/>
        </w:rPr>
        <w:t>Moved by:</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Seconded:</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Action (v):</w:t>
      </w:r>
    </w:p>
    <w:p w:rsidR="00C32CF1" w:rsidRPr="00C32CF1" w:rsidRDefault="00C32CF1" w:rsidP="00C32CF1">
      <w:pPr>
        <w:spacing w:after="0" w:line="240" w:lineRule="auto"/>
        <w:ind w:left="720"/>
        <w:jc w:val="both"/>
        <w:rPr>
          <w:rFonts w:ascii="Arial" w:eastAsia="Times New Roman" w:hAnsi="Arial" w:cs="Arial"/>
        </w:rPr>
      </w:pPr>
    </w:p>
    <w:p w:rsidR="00C32CF1" w:rsidRPr="00C32CF1" w:rsidRDefault="00C32CF1" w:rsidP="00C32CF1">
      <w:pPr>
        <w:spacing w:after="0" w:line="240" w:lineRule="auto"/>
        <w:ind w:left="720"/>
        <w:jc w:val="both"/>
        <w:rPr>
          <w:rFonts w:ascii="Arial" w:eastAsia="Times New Roman" w:hAnsi="Arial" w:cs="Arial"/>
        </w:rPr>
      </w:pPr>
      <w:r w:rsidRPr="00C32CF1">
        <w:rPr>
          <w:rFonts w:ascii="Arial" w:eastAsia="Times New Roman" w:hAnsi="Arial" w:cs="Arial"/>
        </w:rPr>
        <w:t xml:space="preserve">B. </w:t>
      </w:r>
      <w:r w:rsidRPr="00C32CF1">
        <w:rPr>
          <w:rFonts w:ascii="Arial" w:eastAsia="Times New Roman" w:hAnsi="Arial" w:cs="Arial"/>
        </w:rPr>
        <w:tab/>
        <w:t>Roll Call:  Alevrontas, Cantatore, Governale, Kirtane, Verna, Woods, Holzberg</w:t>
      </w:r>
    </w:p>
    <w:p w:rsidR="00C32CF1" w:rsidRPr="00C32CF1" w:rsidRDefault="00C32CF1" w:rsidP="00C32CF1">
      <w:pPr>
        <w:spacing w:after="0" w:line="240" w:lineRule="auto"/>
        <w:ind w:left="1440" w:hanging="720"/>
        <w:jc w:val="both"/>
        <w:rPr>
          <w:rFonts w:ascii="Arial" w:eastAsia="Times New Roman" w:hAnsi="Arial" w:cs="Arial"/>
          <w:iCs/>
        </w:rPr>
      </w:pPr>
    </w:p>
    <w:p w:rsidR="00C32CF1" w:rsidRPr="00A43E57" w:rsidRDefault="00A43E57" w:rsidP="00C32CF1">
      <w:pPr>
        <w:keepNext/>
        <w:spacing w:after="0" w:line="240" w:lineRule="auto"/>
        <w:jc w:val="both"/>
        <w:outlineLvl w:val="0"/>
        <w:rPr>
          <w:rFonts w:ascii="Arial" w:eastAsia="Times New Roman" w:hAnsi="Arial" w:cs="Arial"/>
          <w:iCs/>
          <w:u w:val="single"/>
        </w:rPr>
      </w:pPr>
      <w:r>
        <w:rPr>
          <w:rFonts w:ascii="Arial" w:eastAsia="Times New Roman" w:hAnsi="Arial" w:cs="Arial"/>
          <w:i/>
          <w:iCs/>
        </w:rPr>
        <w:t>IV</w:t>
      </w:r>
      <w:r w:rsidR="00C32CF1" w:rsidRPr="00C32CF1">
        <w:rPr>
          <w:rFonts w:ascii="Arial" w:eastAsia="Times New Roman" w:hAnsi="Arial" w:cs="Arial"/>
          <w:i/>
          <w:iCs/>
        </w:rPr>
        <w:t>.</w:t>
      </w:r>
      <w:r w:rsidR="00C32CF1" w:rsidRPr="00C32CF1">
        <w:rPr>
          <w:rFonts w:ascii="Arial" w:eastAsia="Times New Roman" w:hAnsi="Arial" w:cs="Arial"/>
          <w:i/>
          <w:iCs/>
        </w:rPr>
        <w:tab/>
      </w:r>
      <w:r>
        <w:rPr>
          <w:rFonts w:ascii="Arial" w:eastAsia="Times New Roman" w:hAnsi="Arial" w:cs="Arial"/>
          <w:iCs/>
          <w:u w:val="single"/>
        </w:rPr>
        <w:t>FOR BOARD DISCUSSION AND REVIEW</w:t>
      </w:r>
    </w:p>
    <w:p w:rsidR="00C32CF1" w:rsidRPr="00C32CF1" w:rsidRDefault="00C32CF1" w:rsidP="00C32CF1">
      <w:pPr>
        <w:spacing w:after="0" w:line="240" w:lineRule="auto"/>
        <w:rPr>
          <w:rFonts w:ascii="Arial" w:eastAsia="Times New Roman" w:hAnsi="Arial" w:cs="Arial"/>
        </w:rPr>
      </w:pPr>
    </w:p>
    <w:p w:rsidR="00C32CF1" w:rsidRPr="00C32CF1" w:rsidRDefault="00C32CF1" w:rsidP="00C32CF1">
      <w:pPr>
        <w:keepNext/>
        <w:tabs>
          <w:tab w:val="left" w:pos="360"/>
        </w:tabs>
        <w:spacing w:after="0" w:line="240" w:lineRule="auto"/>
        <w:jc w:val="both"/>
        <w:outlineLvl w:val="0"/>
        <w:rPr>
          <w:rFonts w:ascii="Arial" w:eastAsia="Times New Roman" w:hAnsi="Arial" w:cs="Arial"/>
          <w:b/>
          <w:bCs/>
          <w:u w:val="single"/>
        </w:rPr>
      </w:pPr>
      <w:r w:rsidRPr="00C32CF1">
        <w:rPr>
          <w:rFonts w:ascii="Arial" w:eastAsia="Times New Roman" w:hAnsi="Arial" w:cs="Arial"/>
        </w:rPr>
        <w:tab/>
      </w:r>
      <w:r w:rsidRPr="00C32CF1">
        <w:rPr>
          <w:rFonts w:ascii="Arial" w:eastAsia="Times New Roman" w:hAnsi="Arial" w:cs="Arial"/>
          <w:b/>
          <w:bCs/>
        </w:rPr>
        <w:t>A.</w:t>
      </w:r>
      <w:r w:rsidRPr="00C32CF1">
        <w:rPr>
          <w:rFonts w:ascii="Arial" w:eastAsia="Times New Roman" w:hAnsi="Arial" w:cs="Arial"/>
          <w:b/>
          <w:bCs/>
        </w:rPr>
        <w:tab/>
      </w:r>
      <w:r w:rsidRPr="00C32CF1">
        <w:rPr>
          <w:rFonts w:ascii="Arial" w:eastAsia="Times New Roman" w:hAnsi="Arial" w:cs="Arial"/>
          <w:b/>
          <w:bCs/>
          <w:u w:val="single"/>
        </w:rPr>
        <w:t xml:space="preserve">Instruction – Staffing </w:t>
      </w:r>
    </w:p>
    <w:p w:rsidR="00B7068F" w:rsidRDefault="00B7068F" w:rsidP="00C32CF1">
      <w:pPr>
        <w:spacing w:after="0" w:line="240" w:lineRule="auto"/>
        <w:ind w:left="2160" w:firstLine="720"/>
        <w:jc w:val="both"/>
        <w:rPr>
          <w:rFonts w:ascii="Arial" w:hAnsi="Arial" w:cs="Arial"/>
          <w:color w:val="222222"/>
          <w:shd w:val="clear" w:color="auto" w:fill="FFFFFF"/>
        </w:rPr>
      </w:pPr>
    </w:p>
    <w:p w:rsidR="00EA3876" w:rsidRDefault="008C7B3D" w:rsidP="008C7B3D">
      <w:pPr>
        <w:spacing w:after="0" w:line="240" w:lineRule="auto"/>
        <w:ind w:firstLine="720"/>
        <w:jc w:val="both"/>
        <w:rPr>
          <w:rFonts w:ascii="Arial" w:hAnsi="Arial" w:cs="Arial"/>
          <w:color w:val="222222"/>
          <w:shd w:val="clear" w:color="auto" w:fill="FFFFFF"/>
        </w:rPr>
      </w:pPr>
      <w:r>
        <w:rPr>
          <w:rFonts w:ascii="Arial" w:hAnsi="Arial" w:cs="Arial"/>
          <w:color w:val="222222"/>
          <w:shd w:val="clear" w:color="auto" w:fill="FFFFFF"/>
        </w:rPr>
        <w:t xml:space="preserve">      1.</w:t>
      </w:r>
      <w:r w:rsidR="00BD2896">
        <w:rPr>
          <w:rFonts w:ascii="Arial" w:hAnsi="Arial" w:cs="Arial"/>
          <w:color w:val="222222"/>
          <w:shd w:val="clear" w:color="auto" w:fill="FFFFFF"/>
        </w:rPr>
        <w:t xml:space="preserve"> </w:t>
      </w:r>
      <w:r w:rsidR="00175EA5">
        <w:rPr>
          <w:rFonts w:ascii="Arial" w:eastAsia="Times New Roman" w:hAnsi="Arial" w:cs="Arial"/>
          <w:iCs/>
        </w:rPr>
        <w:t>Approve to renew tenure contracts</w:t>
      </w:r>
    </w:p>
    <w:p w:rsidR="00330B15" w:rsidRDefault="00330B15" w:rsidP="00C32CF1">
      <w:pPr>
        <w:spacing w:after="0" w:line="240" w:lineRule="auto"/>
        <w:ind w:left="1080"/>
        <w:jc w:val="both"/>
        <w:rPr>
          <w:rFonts w:ascii="Arial" w:eastAsia="Times New Roman" w:hAnsi="Arial" w:cs="Arial"/>
          <w:i/>
          <w:iCs/>
        </w:rPr>
      </w:pPr>
    </w:p>
    <w:p w:rsidR="00A43E57" w:rsidRDefault="00330B15" w:rsidP="00A43E57">
      <w:pPr>
        <w:spacing w:after="0" w:line="240" w:lineRule="auto"/>
        <w:ind w:left="1080"/>
        <w:jc w:val="both"/>
        <w:rPr>
          <w:rFonts w:ascii="Arial" w:eastAsia="Times New Roman" w:hAnsi="Arial" w:cs="Arial"/>
          <w:iCs/>
        </w:rPr>
      </w:pPr>
      <w:r>
        <w:rPr>
          <w:rFonts w:ascii="Arial" w:eastAsia="Times New Roman" w:hAnsi="Arial" w:cs="Arial"/>
          <w:i/>
          <w:iCs/>
        </w:rPr>
        <w:t xml:space="preserve"> </w:t>
      </w:r>
      <w:r>
        <w:rPr>
          <w:rFonts w:ascii="Arial" w:eastAsia="Times New Roman" w:hAnsi="Arial" w:cs="Arial"/>
          <w:iCs/>
        </w:rPr>
        <w:t xml:space="preserve">2. </w:t>
      </w:r>
      <w:r w:rsidR="00BD2896">
        <w:rPr>
          <w:rFonts w:ascii="Arial" w:eastAsia="Times New Roman" w:hAnsi="Arial" w:cs="Arial"/>
          <w:iCs/>
        </w:rPr>
        <w:t xml:space="preserve"> </w:t>
      </w:r>
      <w:r w:rsidR="00175EA5">
        <w:rPr>
          <w:rFonts w:ascii="Arial" w:eastAsia="Times New Roman" w:hAnsi="Arial" w:cs="Arial"/>
          <w:iCs/>
        </w:rPr>
        <w:t>Approve award of tenure</w:t>
      </w:r>
    </w:p>
    <w:p w:rsidR="00A43E57" w:rsidRDefault="00A43E57" w:rsidP="00003AEC">
      <w:pPr>
        <w:spacing w:after="0" w:line="240" w:lineRule="auto"/>
        <w:ind w:left="1080"/>
        <w:jc w:val="both"/>
        <w:rPr>
          <w:rFonts w:ascii="Arial" w:eastAsia="Times New Roman" w:hAnsi="Arial" w:cs="Arial"/>
          <w:iCs/>
        </w:rPr>
      </w:pPr>
    </w:p>
    <w:p w:rsidR="00A43E57" w:rsidRDefault="00A43E57" w:rsidP="00A43E57">
      <w:pPr>
        <w:spacing w:after="0" w:line="240" w:lineRule="auto"/>
        <w:ind w:left="1080"/>
        <w:jc w:val="both"/>
        <w:rPr>
          <w:rFonts w:ascii="Arial" w:eastAsia="Times New Roman" w:hAnsi="Arial" w:cs="Arial"/>
          <w:iCs/>
        </w:rPr>
      </w:pPr>
      <w:r>
        <w:rPr>
          <w:rFonts w:ascii="Arial" w:eastAsia="Times New Roman" w:hAnsi="Arial" w:cs="Arial"/>
          <w:iCs/>
        </w:rPr>
        <w:t xml:space="preserve"> 3. </w:t>
      </w:r>
      <w:r w:rsidR="00175EA5">
        <w:rPr>
          <w:rFonts w:ascii="Arial" w:eastAsia="Times New Roman" w:hAnsi="Arial" w:cs="Arial"/>
          <w:iCs/>
        </w:rPr>
        <w:t xml:space="preserve"> </w:t>
      </w:r>
      <w:r w:rsidR="00175EA5">
        <w:rPr>
          <w:rFonts w:ascii="Arial" w:eastAsia="Times New Roman" w:hAnsi="Arial" w:cs="Arial"/>
          <w:iCs/>
        </w:rPr>
        <w:t>Approve non-tenure contracts</w:t>
      </w:r>
    </w:p>
    <w:p w:rsidR="00A43E57" w:rsidRDefault="00A43E57" w:rsidP="00003AEC">
      <w:pPr>
        <w:spacing w:after="0" w:line="240" w:lineRule="auto"/>
        <w:ind w:left="1080"/>
        <w:jc w:val="both"/>
        <w:rPr>
          <w:rFonts w:ascii="Arial" w:eastAsia="Times New Roman" w:hAnsi="Arial" w:cs="Arial"/>
          <w:iCs/>
        </w:rPr>
      </w:pPr>
    </w:p>
    <w:p w:rsidR="00175EA5" w:rsidRDefault="00DA519A" w:rsidP="00175EA5">
      <w:pPr>
        <w:spacing w:after="0" w:line="240" w:lineRule="auto"/>
        <w:ind w:left="1080"/>
        <w:jc w:val="both"/>
        <w:rPr>
          <w:rFonts w:ascii="Arial" w:eastAsia="Times New Roman" w:hAnsi="Arial" w:cs="Arial"/>
          <w:iCs/>
        </w:rPr>
      </w:pPr>
      <w:r>
        <w:rPr>
          <w:rFonts w:ascii="Arial" w:eastAsia="Times New Roman" w:hAnsi="Arial" w:cs="Arial"/>
          <w:iCs/>
        </w:rPr>
        <w:t xml:space="preserve"> </w:t>
      </w:r>
      <w:r w:rsidR="00A43E57">
        <w:rPr>
          <w:rFonts w:ascii="Arial" w:eastAsia="Times New Roman" w:hAnsi="Arial" w:cs="Arial"/>
          <w:iCs/>
        </w:rPr>
        <w:t>4</w:t>
      </w:r>
      <w:r>
        <w:rPr>
          <w:rFonts w:ascii="Arial" w:eastAsia="Times New Roman" w:hAnsi="Arial" w:cs="Arial"/>
          <w:iCs/>
        </w:rPr>
        <w:t xml:space="preserve">.  </w:t>
      </w:r>
      <w:r w:rsidR="00175EA5" w:rsidRPr="003F69C5">
        <w:rPr>
          <w:rFonts w:ascii="Arial" w:eastAsia="Times New Roman" w:hAnsi="Arial" w:cs="Arial"/>
          <w:iCs/>
        </w:rPr>
        <w:t>Approve new hire(s) for</w:t>
      </w:r>
      <w:r w:rsidR="00175EA5">
        <w:rPr>
          <w:rFonts w:ascii="Arial" w:eastAsia="Times New Roman" w:hAnsi="Arial" w:cs="Arial"/>
          <w:iCs/>
        </w:rPr>
        <w:t xml:space="preserve"> 17/18</w:t>
      </w:r>
    </w:p>
    <w:p w:rsidR="00710130" w:rsidRDefault="00710130" w:rsidP="00003AEC">
      <w:pPr>
        <w:spacing w:after="0" w:line="240" w:lineRule="auto"/>
        <w:ind w:left="1080"/>
        <w:jc w:val="both"/>
        <w:rPr>
          <w:rFonts w:ascii="Arial" w:eastAsia="Times New Roman" w:hAnsi="Arial" w:cs="Arial"/>
          <w:iCs/>
        </w:rPr>
      </w:pPr>
    </w:p>
    <w:p w:rsidR="00175EA5" w:rsidRDefault="00710130" w:rsidP="00175EA5">
      <w:pPr>
        <w:spacing w:after="0" w:line="240" w:lineRule="auto"/>
        <w:ind w:left="1080"/>
        <w:jc w:val="both"/>
        <w:rPr>
          <w:rFonts w:ascii="Arial" w:hAnsi="Arial" w:cs="Arial"/>
          <w:color w:val="222222"/>
          <w:shd w:val="clear" w:color="auto" w:fill="FFFFFF"/>
        </w:rPr>
      </w:pPr>
      <w:r>
        <w:rPr>
          <w:rFonts w:ascii="Arial" w:eastAsia="Times New Roman" w:hAnsi="Arial" w:cs="Arial"/>
          <w:iCs/>
        </w:rPr>
        <w:t xml:space="preserve"> 5. </w:t>
      </w:r>
      <w:r w:rsidR="00175EA5">
        <w:rPr>
          <w:rFonts w:ascii="Arial" w:eastAsia="Times New Roman" w:hAnsi="Arial" w:cs="Arial"/>
          <w:iCs/>
        </w:rPr>
        <w:t xml:space="preserve"> </w:t>
      </w:r>
      <w:r w:rsidR="00175EA5">
        <w:rPr>
          <w:rFonts w:ascii="Arial" w:hAnsi="Arial" w:cs="Arial"/>
          <w:color w:val="222222"/>
          <w:shd w:val="clear" w:color="auto" w:fill="FFFFFF"/>
        </w:rPr>
        <w:t>Approve Substitute(s)</w:t>
      </w:r>
    </w:p>
    <w:p w:rsidR="00175EA5" w:rsidRDefault="00175EA5" w:rsidP="00175EA5">
      <w:pPr>
        <w:spacing w:after="0" w:line="240" w:lineRule="auto"/>
        <w:ind w:left="1080"/>
        <w:jc w:val="both"/>
        <w:rPr>
          <w:rFonts w:ascii="Arial" w:hAnsi="Arial" w:cs="Arial"/>
          <w:color w:val="222222"/>
          <w:shd w:val="clear" w:color="auto" w:fill="FFFFFF"/>
        </w:rPr>
      </w:pPr>
    </w:p>
    <w:p w:rsidR="00175EA5" w:rsidRDefault="00175EA5" w:rsidP="00175EA5">
      <w:pPr>
        <w:spacing w:after="0" w:line="240" w:lineRule="auto"/>
        <w:ind w:left="1080"/>
        <w:jc w:val="both"/>
        <w:rPr>
          <w:rFonts w:ascii="Arial" w:hAnsi="Arial" w:cs="Arial"/>
          <w:color w:val="222222"/>
          <w:shd w:val="clear" w:color="auto" w:fill="FFFFFF"/>
        </w:rPr>
      </w:pPr>
      <w:r>
        <w:rPr>
          <w:rFonts w:ascii="Arial" w:hAnsi="Arial" w:cs="Arial"/>
          <w:color w:val="222222"/>
          <w:shd w:val="clear" w:color="auto" w:fill="FFFFFF"/>
        </w:rPr>
        <w:t xml:space="preserve"> 6.  Approve temporary leave replacement</w:t>
      </w:r>
    </w:p>
    <w:p w:rsidR="00003AEC" w:rsidRPr="00330B15" w:rsidRDefault="00003AEC" w:rsidP="00003AEC">
      <w:pPr>
        <w:spacing w:after="0" w:line="240" w:lineRule="auto"/>
        <w:ind w:left="1080"/>
        <w:jc w:val="both"/>
        <w:rPr>
          <w:rFonts w:ascii="Arial" w:eastAsia="Times New Roman" w:hAnsi="Arial" w:cs="Arial"/>
          <w:iCs/>
        </w:rPr>
      </w:pPr>
    </w:p>
    <w:p w:rsidR="00C32CF1" w:rsidRDefault="00C32CF1" w:rsidP="00C32CF1">
      <w:pPr>
        <w:spacing w:after="0" w:line="240" w:lineRule="auto"/>
        <w:ind w:left="1440" w:hanging="1080"/>
        <w:jc w:val="both"/>
        <w:rPr>
          <w:rFonts w:ascii="Arial" w:eastAsia="Times New Roman" w:hAnsi="Arial" w:cs="Arial"/>
          <w:b/>
          <w:bCs/>
          <w:u w:val="single"/>
        </w:rPr>
      </w:pPr>
      <w:r w:rsidRPr="00C32CF1">
        <w:rPr>
          <w:rFonts w:ascii="Arial" w:eastAsia="Times New Roman" w:hAnsi="Arial" w:cs="Arial"/>
          <w:b/>
          <w:bCs/>
        </w:rPr>
        <w:t xml:space="preserve">B.  </w:t>
      </w:r>
      <w:r w:rsidRPr="00C32CF1">
        <w:rPr>
          <w:rFonts w:ascii="Arial" w:eastAsia="Times New Roman" w:hAnsi="Arial" w:cs="Arial"/>
          <w:b/>
          <w:bCs/>
          <w:u w:val="single"/>
        </w:rPr>
        <w:t>Instruction – Pupils/Programs</w:t>
      </w:r>
    </w:p>
    <w:p w:rsidR="00166664" w:rsidRPr="00166664" w:rsidRDefault="00166664" w:rsidP="00C32CF1">
      <w:pPr>
        <w:spacing w:after="0" w:line="240" w:lineRule="auto"/>
        <w:ind w:left="1440" w:hanging="1080"/>
        <w:jc w:val="both"/>
        <w:rPr>
          <w:rFonts w:ascii="Arial" w:eastAsia="Times New Roman" w:hAnsi="Arial" w:cs="Arial"/>
          <w:b/>
          <w:bCs/>
        </w:rPr>
      </w:pPr>
    </w:p>
    <w:p w:rsidR="00C32CF1" w:rsidRPr="00166664" w:rsidRDefault="00166664" w:rsidP="00C32CF1">
      <w:pPr>
        <w:spacing w:after="0" w:line="240" w:lineRule="auto"/>
        <w:rPr>
          <w:rFonts w:ascii="Arial" w:eastAsia="Times New Roman" w:hAnsi="Arial" w:cs="Times New Roman"/>
        </w:rPr>
      </w:pPr>
      <w:r w:rsidRPr="00166664">
        <w:rPr>
          <w:rFonts w:ascii="Arial" w:eastAsia="Times New Roman" w:hAnsi="Arial" w:cs="Times New Roman"/>
        </w:rPr>
        <w:tab/>
        <w:t xml:space="preserve">       1. </w:t>
      </w:r>
      <w:r w:rsidR="00175EA5">
        <w:rPr>
          <w:rFonts w:ascii="Arial" w:eastAsia="Times New Roman" w:hAnsi="Arial" w:cs="Times New Roman"/>
        </w:rPr>
        <w:t>Approve a</w:t>
      </w:r>
      <w:r w:rsidRPr="00166664">
        <w:rPr>
          <w:rFonts w:ascii="Arial" w:eastAsia="Times New Roman" w:hAnsi="Arial" w:cs="Times New Roman"/>
        </w:rPr>
        <w:t xml:space="preserve">cceptance of Donation </w:t>
      </w:r>
    </w:p>
    <w:p w:rsidR="00C32CF1" w:rsidRPr="00C32CF1" w:rsidRDefault="002E31A9" w:rsidP="00E74E45">
      <w:pPr>
        <w:shd w:val="clear" w:color="auto" w:fill="FFFFFF"/>
        <w:spacing w:after="0" w:line="240" w:lineRule="auto"/>
        <w:rPr>
          <w:rFonts w:ascii="Arial" w:eastAsia="Times New Roman" w:hAnsi="Arial" w:cs="Arial"/>
          <w:b/>
          <w:bCs/>
          <w:u w:val="single"/>
        </w:rPr>
      </w:pPr>
      <w:r w:rsidRPr="002E31A9">
        <w:rPr>
          <w:rFonts w:ascii="Arial" w:eastAsia="Times New Roman" w:hAnsi="Arial" w:cs="Arial"/>
          <w:color w:val="222222"/>
          <w:sz w:val="19"/>
          <w:szCs w:val="19"/>
        </w:rPr>
        <w:br/>
      </w:r>
      <w:r w:rsidR="00E74E45">
        <w:rPr>
          <w:rFonts w:ascii="Arial" w:eastAsia="Times New Roman" w:hAnsi="Arial" w:cs="Arial"/>
          <w:b/>
          <w:bCs/>
        </w:rPr>
        <w:t xml:space="preserve">     </w:t>
      </w:r>
      <w:r w:rsidR="00C32CF1" w:rsidRPr="00C32CF1">
        <w:rPr>
          <w:rFonts w:ascii="Arial" w:eastAsia="Times New Roman" w:hAnsi="Arial" w:cs="Arial"/>
          <w:b/>
          <w:bCs/>
        </w:rPr>
        <w:t>C.</w:t>
      </w:r>
      <w:r w:rsidR="00C32CF1" w:rsidRPr="00C32CF1">
        <w:rPr>
          <w:rFonts w:ascii="Arial" w:eastAsia="Times New Roman" w:hAnsi="Arial" w:cs="Arial"/>
          <w:b/>
          <w:bCs/>
        </w:rPr>
        <w:tab/>
      </w:r>
      <w:r w:rsidR="00C32CF1" w:rsidRPr="00C32CF1">
        <w:rPr>
          <w:rFonts w:ascii="Arial" w:eastAsia="Times New Roman" w:hAnsi="Arial" w:cs="Arial"/>
          <w:b/>
          <w:bCs/>
          <w:u w:val="single"/>
        </w:rPr>
        <w:t>Support Services – Staffing</w:t>
      </w:r>
    </w:p>
    <w:p w:rsidR="008C7B3D" w:rsidRDefault="003F69C5" w:rsidP="003F69C5">
      <w:pPr>
        <w:spacing w:after="0" w:line="240" w:lineRule="auto"/>
        <w:ind w:left="720"/>
        <w:jc w:val="both"/>
        <w:rPr>
          <w:rFonts w:ascii="Arial" w:eastAsia="Times New Roman" w:hAnsi="Arial" w:cs="Arial"/>
          <w:iCs/>
        </w:rPr>
      </w:pPr>
      <w:r>
        <w:rPr>
          <w:rFonts w:ascii="Arial" w:eastAsia="Times New Roman" w:hAnsi="Arial" w:cs="Arial"/>
          <w:iCs/>
        </w:rPr>
        <w:t xml:space="preserve">      </w:t>
      </w:r>
    </w:p>
    <w:p w:rsidR="003F69C5" w:rsidRDefault="003F69C5" w:rsidP="003F69C5">
      <w:pPr>
        <w:spacing w:after="0" w:line="240" w:lineRule="auto"/>
        <w:ind w:left="720"/>
        <w:jc w:val="both"/>
        <w:rPr>
          <w:rFonts w:ascii="Arial" w:eastAsia="Times New Roman" w:hAnsi="Arial" w:cs="Arial"/>
          <w:iCs/>
        </w:rPr>
      </w:pPr>
      <w:r>
        <w:rPr>
          <w:rFonts w:ascii="Arial" w:eastAsia="Times New Roman" w:hAnsi="Arial" w:cs="Arial"/>
          <w:iCs/>
        </w:rPr>
        <w:t xml:space="preserve">      1.  </w:t>
      </w:r>
      <w:r w:rsidR="00A43E57">
        <w:rPr>
          <w:rFonts w:ascii="Arial" w:eastAsia="Times New Roman" w:hAnsi="Arial" w:cs="Arial"/>
          <w:iCs/>
        </w:rPr>
        <w:t>Approve longevity stipends</w:t>
      </w:r>
    </w:p>
    <w:p w:rsidR="00A43E57" w:rsidRDefault="00A43E57" w:rsidP="003F69C5">
      <w:pPr>
        <w:spacing w:after="0" w:line="240" w:lineRule="auto"/>
        <w:ind w:left="720"/>
        <w:jc w:val="both"/>
        <w:rPr>
          <w:rFonts w:ascii="Arial" w:eastAsia="Times New Roman" w:hAnsi="Arial" w:cs="Arial"/>
          <w:iCs/>
        </w:rPr>
      </w:pPr>
    </w:p>
    <w:p w:rsidR="00175EA5" w:rsidRDefault="003F69C5" w:rsidP="003F69C5">
      <w:pPr>
        <w:spacing w:after="0" w:line="240" w:lineRule="auto"/>
        <w:ind w:left="720"/>
        <w:jc w:val="both"/>
        <w:rPr>
          <w:rFonts w:ascii="Arial" w:eastAsia="Times New Roman" w:hAnsi="Arial" w:cs="Arial"/>
          <w:iCs/>
        </w:rPr>
      </w:pPr>
      <w:r>
        <w:rPr>
          <w:rFonts w:ascii="Arial" w:eastAsia="Times New Roman" w:hAnsi="Arial" w:cs="Arial"/>
          <w:iCs/>
        </w:rPr>
        <w:t xml:space="preserve">      2. </w:t>
      </w:r>
      <w:r w:rsidR="00A43E57">
        <w:rPr>
          <w:rFonts w:ascii="Arial" w:eastAsia="Times New Roman" w:hAnsi="Arial" w:cs="Arial"/>
          <w:iCs/>
        </w:rPr>
        <w:t xml:space="preserve"> Approve summer custodian(s)</w:t>
      </w:r>
    </w:p>
    <w:p w:rsidR="00A43E57" w:rsidRDefault="00A43E57" w:rsidP="003F69C5">
      <w:pPr>
        <w:spacing w:after="0" w:line="240" w:lineRule="auto"/>
        <w:ind w:left="720"/>
        <w:jc w:val="both"/>
        <w:rPr>
          <w:rFonts w:ascii="Arial" w:eastAsia="Times New Roman" w:hAnsi="Arial" w:cs="Arial"/>
          <w:iCs/>
        </w:rPr>
      </w:pPr>
      <w:r>
        <w:rPr>
          <w:rFonts w:ascii="Arial" w:eastAsia="Times New Roman" w:hAnsi="Arial" w:cs="Arial"/>
          <w:iCs/>
        </w:rPr>
        <w:t xml:space="preserve"> </w:t>
      </w:r>
    </w:p>
    <w:p w:rsidR="003F69C5" w:rsidRDefault="003F69C5" w:rsidP="003F69C5">
      <w:pPr>
        <w:spacing w:after="0" w:line="240" w:lineRule="auto"/>
        <w:ind w:left="720"/>
        <w:jc w:val="both"/>
        <w:rPr>
          <w:rFonts w:ascii="Arial" w:eastAsia="Times New Roman" w:hAnsi="Arial" w:cs="Arial"/>
          <w:iCs/>
        </w:rPr>
      </w:pPr>
      <w:r>
        <w:rPr>
          <w:rFonts w:ascii="Arial" w:eastAsia="Times New Roman" w:hAnsi="Arial" w:cs="Arial"/>
          <w:iCs/>
        </w:rPr>
        <w:t xml:space="preserve">      3.  </w:t>
      </w:r>
      <w:r w:rsidR="00710130">
        <w:rPr>
          <w:rFonts w:ascii="Arial" w:eastAsia="Times New Roman" w:hAnsi="Arial" w:cs="Arial"/>
          <w:iCs/>
        </w:rPr>
        <w:t xml:space="preserve">Approve </w:t>
      </w:r>
      <w:r w:rsidR="00A43E57">
        <w:rPr>
          <w:rFonts w:ascii="Arial" w:eastAsia="Times New Roman" w:hAnsi="Arial" w:cs="Arial"/>
          <w:iCs/>
        </w:rPr>
        <w:t xml:space="preserve">learning consultant </w:t>
      </w:r>
    </w:p>
    <w:p w:rsidR="001B6F30" w:rsidRDefault="001B6F30" w:rsidP="003F69C5">
      <w:pPr>
        <w:spacing w:after="0" w:line="240" w:lineRule="auto"/>
        <w:ind w:left="720"/>
        <w:jc w:val="both"/>
        <w:rPr>
          <w:rFonts w:ascii="Arial" w:eastAsia="Times New Roman" w:hAnsi="Arial" w:cs="Arial"/>
          <w:iCs/>
        </w:rPr>
      </w:pPr>
    </w:p>
    <w:p w:rsidR="00C32CF1" w:rsidRDefault="00A43E57" w:rsidP="00A43E57">
      <w:pPr>
        <w:spacing w:after="0" w:line="240" w:lineRule="auto"/>
        <w:jc w:val="both"/>
        <w:rPr>
          <w:rFonts w:ascii="Arial" w:eastAsia="Times New Roman" w:hAnsi="Arial" w:cs="Arial"/>
          <w:b/>
          <w:bCs/>
          <w:u w:val="single"/>
        </w:rPr>
      </w:pPr>
      <w:r>
        <w:rPr>
          <w:rFonts w:ascii="Arial" w:eastAsia="Times New Roman" w:hAnsi="Arial" w:cs="Arial"/>
          <w:iCs/>
        </w:rPr>
        <w:t xml:space="preserve">    </w:t>
      </w:r>
      <w:r w:rsidR="00C32CF1" w:rsidRPr="00C32CF1">
        <w:rPr>
          <w:rFonts w:ascii="Arial" w:eastAsia="Times New Roman" w:hAnsi="Arial" w:cs="Arial"/>
          <w:b/>
          <w:bCs/>
        </w:rPr>
        <w:t xml:space="preserve">D.  </w:t>
      </w:r>
      <w:r w:rsidR="00C32CF1" w:rsidRPr="00C32CF1">
        <w:rPr>
          <w:rFonts w:ascii="Arial" w:eastAsia="Times New Roman" w:hAnsi="Arial" w:cs="Arial"/>
          <w:b/>
          <w:bCs/>
          <w:u w:val="single"/>
        </w:rPr>
        <w:t xml:space="preserve">Support Services – Board of Education </w:t>
      </w:r>
    </w:p>
    <w:p w:rsidR="00C32CF1" w:rsidRPr="00C32CF1" w:rsidRDefault="00C32CF1" w:rsidP="00C32CF1">
      <w:pPr>
        <w:spacing w:after="0" w:line="240" w:lineRule="auto"/>
        <w:ind w:left="1080"/>
        <w:jc w:val="both"/>
        <w:rPr>
          <w:rFonts w:ascii="Arial" w:eastAsia="Times New Roman" w:hAnsi="Arial" w:cs="Arial"/>
          <w:bCs/>
        </w:rPr>
      </w:pPr>
    </w:p>
    <w:p w:rsidR="00A43E57" w:rsidRDefault="00A43E57" w:rsidP="008C7B3D">
      <w:pPr>
        <w:ind w:left="1080"/>
        <w:rPr>
          <w:rFonts w:ascii="Arial" w:eastAsia="Times New Roman" w:hAnsi="Arial" w:cs="Arial"/>
          <w:color w:val="000000"/>
        </w:rPr>
      </w:pPr>
      <w:r>
        <w:rPr>
          <w:rFonts w:ascii="Arial" w:eastAsia="Times New Roman" w:hAnsi="Arial" w:cs="Arial"/>
          <w:color w:val="000000"/>
        </w:rPr>
        <w:t xml:space="preserve">1. Approve award of bid </w:t>
      </w:r>
      <w:r w:rsidR="001B6F30">
        <w:rPr>
          <w:rFonts w:ascii="Arial" w:eastAsia="Times New Roman" w:hAnsi="Arial" w:cs="Arial"/>
          <w:color w:val="000000"/>
        </w:rPr>
        <w:t xml:space="preserve">    ACTION WILL BE TAKEN</w:t>
      </w:r>
    </w:p>
    <w:p w:rsidR="00C32CF1" w:rsidRPr="00C32CF1" w:rsidRDefault="001B6F30" w:rsidP="001B6F30">
      <w:pPr>
        <w:ind w:firstLine="990"/>
        <w:jc w:val="both"/>
        <w:rPr>
          <w:rFonts w:ascii="Arial" w:eastAsia="Times New Roman" w:hAnsi="Arial" w:cs="Arial"/>
          <w:color w:val="000000"/>
        </w:rPr>
      </w:pPr>
      <w:r>
        <w:rPr>
          <w:rFonts w:ascii="Arial" w:eastAsia="Times New Roman" w:hAnsi="Arial" w:cs="Arial"/>
          <w:color w:val="000000"/>
        </w:rPr>
        <w:t xml:space="preserve"> </w:t>
      </w:r>
      <w:r w:rsidR="00A43E57">
        <w:rPr>
          <w:rFonts w:ascii="Arial" w:eastAsia="Times New Roman" w:hAnsi="Arial" w:cs="Arial"/>
          <w:color w:val="000000"/>
        </w:rPr>
        <w:t>2</w:t>
      </w:r>
      <w:r w:rsidR="004B744E">
        <w:rPr>
          <w:rFonts w:ascii="Arial" w:eastAsia="Times New Roman" w:hAnsi="Arial" w:cs="Arial"/>
          <w:color w:val="000000"/>
        </w:rPr>
        <w:t xml:space="preserve">.  Approve </w:t>
      </w:r>
      <w:proofErr w:type="gramStart"/>
      <w:r w:rsidR="004B744E">
        <w:rPr>
          <w:rFonts w:ascii="Arial" w:eastAsia="Times New Roman" w:hAnsi="Arial" w:cs="Arial"/>
          <w:color w:val="000000"/>
        </w:rPr>
        <w:t>policy(</w:t>
      </w:r>
      <w:proofErr w:type="spellStart"/>
      <w:proofErr w:type="gramEnd"/>
      <w:r w:rsidR="004B744E">
        <w:rPr>
          <w:rFonts w:ascii="Arial" w:eastAsia="Times New Roman" w:hAnsi="Arial" w:cs="Arial"/>
          <w:color w:val="000000"/>
        </w:rPr>
        <w:t>ies</w:t>
      </w:r>
      <w:proofErr w:type="spellEnd"/>
      <w:r w:rsidR="004B744E">
        <w:rPr>
          <w:rFonts w:ascii="Arial" w:eastAsia="Times New Roman" w:hAnsi="Arial" w:cs="Arial"/>
          <w:color w:val="000000"/>
        </w:rPr>
        <w:t>) and or regulation(s)</w:t>
      </w:r>
    </w:p>
    <w:p w:rsidR="00B7068F" w:rsidRPr="00B7068F" w:rsidRDefault="00A43E57" w:rsidP="008C7B3D">
      <w:pPr>
        <w:spacing w:after="0" w:line="240" w:lineRule="auto"/>
        <w:ind w:left="1080"/>
        <w:jc w:val="both"/>
        <w:rPr>
          <w:rFonts w:ascii="Times New Roman" w:eastAsia="Times New Roman" w:hAnsi="Times New Roman" w:cs="Times New Roman"/>
          <w:sz w:val="24"/>
          <w:szCs w:val="24"/>
        </w:rPr>
      </w:pPr>
      <w:r>
        <w:rPr>
          <w:rFonts w:ascii="Arial" w:eastAsia="Times New Roman" w:hAnsi="Arial" w:cs="Times New Roman"/>
        </w:rPr>
        <w:t>3</w:t>
      </w:r>
      <w:r w:rsidR="00C32CF1" w:rsidRPr="00C32CF1">
        <w:rPr>
          <w:rFonts w:ascii="Arial" w:eastAsia="Times New Roman" w:hAnsi="Arial" w:cs="Times New Roman"/>
        </w:rPr>
        <w:t xml:space="preserve">.  </w:t>
      </w:r>
      <w:r w:rsidR="004B744E">
        <w:rPr>
          <w:rFonts w:ascii="Arial" w:eastAsia="Times New Roman" w:hAnsi="Arial" w:cs="Times New Roman"/>
        </w:rPr>
        <w:t>Approve facility use</w:t>
      </w:r>
    </w:p>
    <w:p w:rsidR="00C32CF1" w:rsidRPr="00C32CF1" w:rsidRDefault="00C32CF1" w:rsidP="00C32CF1">
      <w:pPr>
        <w:spacing w:after="0" w:line="240" w:lineRule="auto"/>
        <w:ind w:firstLine="360"/>
        <w:rPr>
          <w:rFonts w:ascii="Arial" w:eastAsia="Times New Roman" w:hAnsi="Arial" w:cs="Arial"/>
          <w:b/>
          <w:iCs/>
          <w:highlight w:val="yellow"/>
        </w:rPr>
      </w:pPr>
    </w:p>
    <w:p w:rsidR="00C32CF1" w:rsidRPr="00C32CF1" w:rsidRDefault="00A43E57" w:rsidP="008C7B3D">
      <w:pPr>
        <w:spacing w:after="0" w:line="240" w:lineRule="auto"/>
        <w:ind w:left="1080"/>
        <w:jc w:val="both"/>
        <w:rPr>
          <w:rFonts w:ascii="Arial" w:eastAsia="Times New Roman" w:hAnsi="Arial" w:cs="Times New Roman"/>
        </w:rPr>
      </w:pPr>
      <w:r>
        <w:rPr>
          <w:rFonts w:ascii="Arial" w:eastAsia="Times New Roman" w:hAnsi="Arial" w:cs="Arial"/>
          <w:iCs/>
        </w:rPr>
        <w:t>4</w:t>
      </w:r>
      <w:r w:rsidR="00C32CF1" w:rsidRPr="00C32CF1">
        <w:rPr>
          <w:rFonts w:ascii="Arial" w:eastAsia="Times New Roman" w:hAnsi="Arial" w:cs="Arial"/>
          <w:iCs/>
        </w:rPr>
        <w:t xml:space="preserve">.  </w:t>
      </w:r>
      <w:r w:rsidR="004B744E">
        <w:rPr>
          <w:rFonts w:ascii="Arial" w:eastAsia="Times New Roman" w:hAnsi="Arial" w:cs="Arial"/>
          <w:iCs/>
        </w:rPr>
        <w:t>Approve job descriptions</w:t>
      </w:r>
    </w:p>
    <w:p w:rsidR="00C32CF1" w:rsidRPr="00C32CF1" w:rsidRDefault="00C32CF1" w:rsidP="00C32CF1">
      <w:pPr>
        <w:spacing w:after="0" w:line="240" w:lineRule="auto"/>
        <w:ind w:left="1080"/>
        <w:jc w:val="both"/>
        <w:rPr>
          <w:rFonts w:ascii="Arial" w:eastAsia="Times New Roman" w:hAnsi="Arial" w:cs="Arial"/>
          <w:color w:val="000000"/>
        </w:rPr>
      </w:pPr>
    </w:p>
    <w:p w:rsidR="002B1405" w:rsidRDefault="00A43E57" w:rsidP="008C7B3D">
      <w:pPr>
        <w:spacing w:after="0" w:line="240" w:lineRule="auto"/>
        <w:ind w:left="1080"/>
        <w:jc w:val="both"/>
        <w:rPr>
          <w:rFonts w:ascii="Arial" w:eastAsia="Times New Roman" w:hAnsi="Arial" w:cs="Arial"/>
          <w:color w:val="000000"/>
          <w:highlight w:val="yellow"/>
        </w:rPr>
      </w:pPr>
      <w:r>
        <w:rPr>
          <w:rFonts w:ascii="Arial" w:eastAsia="Times New Roman" w:hAnsi="Arial" w:cs="Arial"/>
          <w:color w:val="000000"/>
        </w:rPr>
        <w:t>5</w:t>
      </w:r>
      <w:r w:rsidR="007E5129">
        <w:rPr>
          <w:rFonts w:ascii="Arial" w:eastAsia="Times New Roman" w:hAnsi="Arial" w:cs="Arial"/>
          <w:color w:val="000000"/>
        </w:rPr>
        <w:t xml:space="preserve">.  </w:t>
      </w:r>
      <w:r w:rsidR="004B744E">
        <w:rPr>
          <w:rFonts w:ascii="Arial" w:eastAsia="Times New Roman" w:hAnsi="Arial" w:cs="Arial"/>
          <w:color w:val="000000"/>
        </w:rPr>
        <w:t>Approve attendance at workshop</w:t>
      </w:r>
      <w:r w:rsidR="00980977">
        <w:rPr>
          <w:rFonts w:ascii="Arial" w:eastAsia="Times New Roman" w:hAnsi="Arial" w:cs="Arial"/>
          <w:color w:val="000000"/>
        </w:rPr>
        <w:t>(</w:t>
      </w:r>
      <w:r w:rsidR="004B744E">
        <w:rPr>
          <w:rFonts w:ascii="Arial" w:eastAsia="Times New Roman" w:hAnsi="Arial" w:cs="Arial"/>
          <w:color w:val="000000"/>
        </w:rPr>
        <w:t>s</w:t>
      </w:r>
      <w:r w:rsidR="00980977">
        <w:rPr>
          <w:rFonts w:ascii="Arial" w:eastAsia="Times New Roman" w:hAnsi="Arial" w:cs="Arial"/>
          <w:color w:val="000000"/>
        </w:rPr>
        <w:t>)</w:t>
      </w:r>
    </w:p>
    <w:p w:rsidR="00B7068F" w:rsidRPr="00C32CF1" w:rsidRDefault="00B7068F" w:rsidP="00C32CF1">
      <w:pPr>
        <w:spacing w:after="0" w:line="240" w:lineRule="auto"/>
        <w:ind w:left="1080"/>
        <w:jc w:val="both"/>
        <w:rPr>
          <w:rFonts w:ascii="Arial" w:eastAsia="Times New Roman" w:hAnsi="Arial" w:cs="Arial"/>
          <w:color w:val="000000"/>
          <w:highlight w:val="yellow"/>
        </w:rPr>
      </w:pPr>
    </w:p>
    <w:p w:rsidR="00C32CF1" w:rsidRPr="00C32CF1" w:rsidRDefault="00A43E57" w:rsidP="001B0533">
      <w:pPr>
        <w:spacing w:after="0" w:line="240" w:lineRule="auto"/>
        <w:ind w:left="1080"/>
        <w:jc w:val="both"/>
        <w:rPr>
          <w:rFonts w:ascii="Arial" w:eastAsia="Times New Roman" w:hAnsi="Arial" w:cs="Arial"/>
          <w:i/>
          <w:iCs/>
        </w:rPr>
      </w:pPr>
      <w:r>
        <w:rPr>
          <w:rFonts w:ascii="Arial" w:eastAsia="Times New Roman" w:hAnsi="Arial" w:cs="Arial"/>
          <w:iCs/>
        </w:rPr>
        <w:t>6</w:t>
      </w:r>
      <w:r w:rsidR="007E5129" w:rsidRPr="007E5129">
        <w:rPr>
          <w:rFonts w:ascii="Arial" w:eastAsia="Times New Roman" w:hAnsi="Arial" w:cs="Arial"/>
          <w:iCs/>
        </w:rPr>
        <w:t>.</w:t>
      </w:r>
      <w:r w:rsidR="00EC38F1" w:rsidRPr="00EC38F1">
        <w:rPr>
          <w:rFonts w:ascii="Arial" w:hAnsi="Arial" w:cs="Arial"/>
        </w:rPr>
        <w:t xml:space="preserve"> </w:t>
      </w:r>
      <w:r>
        <w:rPr>
          <w:rFonts w:ascii="Arial" w:hAnsi="Arial" w:cs="Arial"/>
        </w:rPr>
        <w:t>Approve Dental contract</w:t>
      </w:r>
    </w:p>
    <w:p w:rsidR="00C32CF1" w:rsidRPr="00C32CF1" w:rsidRDefault="00C32CF1" w:rsidP="00C32CF1">
      <w:pPr>
        <w:spacing w:after="0" w:line="240" w:lineRule="auto"/>
        <w:ind w:left="2160" w:firstLine="720"/>
        <w:jc w:val="both"/>
        <w:rPr>
          <w:rFonts w:ascii="Arial" w:eastAsia="Times New Roman" w:hAnsi="Arial" w:cs="Arial"/>
          <w:i/>
          <w:iCs/>
          <w:highlight w:val="yellow"/>
        </w:rPr>
      </w:pPr>
    </w:p>
    <w:p w:rsidR="00C32CF1" w:rsidRDefault="00A43E57" w:rsidP="001B0533">
      <w:pPr>
        <w:ind w:left="1080"/>
        <w:rPr>
          <w:rFonts w:ascii="Arial" w:eastAsia="Times New Roman" w:hAnsi="Arial" w:cs="Arial"/>
          <w:i/>
          <w:iCs/>
        </w:rPr>
      </w:pPr>
      <w:r>
        <w:rPr>
          <w:rFonts w:ascii="Arial" w:eastAsia="Times New Roman" w:hAnsi="Arial" w:cs="Arial"/>
          <w:color w:val="000000"/>
        </w:rPr>
        <w:t>7</w:t>
      </w:r>
      <w:r w:rsidR="00003AEC">
        <w:rPr>
          <w:rFonts w:ascii="Arial" w:eastAsia="Times New Roman" w:hAnsi="Arial" w:cs="Arial"/>
          <w:color w:val="000000"/>
        </w:rPr>
        <w:t xml:space="preserve">. </w:t>
      </w:r>
      <w:r>
        <w:rPr>
          <w:rFonts w:ascii="Arial" w:eastAsia="Times New Roman" w:hAnsi="Arial" w:cs="Arial"/>
          <w:color w:val="000000"/>
        </w:rPr>
        <w:t xml:space="preserve"> Approve shared service agreement(s)</w:t>
      </w:r>
    </w:p>
    <w:p w:rsidR="00C92526" w:rsidRDefault="00A43E57" w:rsidP="00C32CF1">
      <w:pPr>
        <w:spacing w:after="0" w:line="240" w:lineRule="auto"/>
        <w:ind w:left="1080"/>
        <w:jc w:val="both"/>
        <w:rPr>
          <w:rFonts w:ascii="Arial" w:eastAsia="Times New Roman" w:hAnsi="Arial" w:cs="Arial"/>
          <w:iCs/>
        </w:rPr>
      </w:pPr>
      <w:r>
        <w:rPr>
          <w:rFonts w:ascii="Arial" w:eastAsia="Times New Roman" w:hAnsi="Arial" w:cs="Arial"/>
          <w:iCs/>
        </w:rPr>
        <w:t>8</w:t>
      </w:r>
      <w:r w:rsidR="00EC38F1" w:rsidRPr="00EC38F1">
        <w:rPr>
          <w:rFonts w:ascii="Arial" w:eastAsia="Times New Roman" w:hAnsi="Arial" w:cs="Arial"/>
          <w:iCs/>
        </w:rPr>
        <w:t xml:space="preserve">. </w:t>
      </w:r>
      <w:r>
        <w:rPr>
          <w:rFonts w:ascii="Arial" w:eastAsia="Times New Roman" w:hAnsi="Arial" w:cs="Arial"/>
          <w:iCs/>
        </w:rPr>
        <w:t>Approve bus evacuation drill</w:t>
      </w:r>
      <w:bookmarkStart w:id="0" w:name="_GoBack"/>
      <w:bookmarkEnd w:id="0"/>
    </w:p>
    <w:p w:rsidR="00C92526" w:rsidRDefault="00C92526" w:rsidP="00C32CF1">
      <w:pPr>
        <w:spacing w:after="0" w:line="240" w:lineRule="auto"/>
        <w:ind w:left="1080"/>
        <w:jc w:val="both"/>
        <w:rPr>
          <w:rFonts w:ascii="Arial" w:eastAsia="Times New Roman" w:hAnsi="Arial" w:cs="Arial"/>
          <w:iCs/>
        </w:rPr>
      </w:pPr>
    </w:p>
    <w:p w:rsidR="00C92526" w:rsidRDefault="00C92526" w:rsidP="00C32CF1">
      <w:pPr>
        <w:spacing w:after="0" w:line="240" w:lineRule="auto"/>
        <w:ind w:left="1080"/>
        <w:jc w:val="both"/>
        <w:rPr>
          <w:rFonts w:ascii="Arial" w:hAnsi="Arial" w:cs="Arial"/>
        </w:rPr>
      </w:pPr>
    </w:p>
    <w:p w:rsidR="00EC38F1" w:rsidRPr="00EC38F1" w:rsidRDefault="00EC38F1" w:rsidP="00C32CF1">
      <w:pPr>
        <w:spacing w:after="0" w:line="240" w:lineRule="auto"/>
        <w:ind w:left="1080"/>
        <w:jc w:val="both"/>
        <w:rPr>
          <w:rFonts w:ascii="Arial" w:eastAsia="Times New Roman" w:hAnsi="Arial" w:cs="Arial"/>
        </w:rPr>
      </w:pPr>
    </w:p>
    <w:p w:rsidR="00C32CF1" w:rsidRPr="00C32CF1" w:rsidRDefault="00C32CF1" w:rsidP="00C32CF1">
      <w:pPr>
        <w:spacing w:after="0" w:line="240" w:lineRule="auto"/>
        <w:ind w:firstLine="360"/>
        <w:rPr>
          <w:rFonts w:ascii="Arial" w:eastAsia="Times New Roman" w:hAnsi="Arial" w:cs="Arial"/>
          <w:b/>
          <w:bCs/>
          <w:u w:val="single"/>
        </w:rPr>
      </w:pPr>
      <w:r w:rsidRPr="00C32CF1">
        <w:rPr>
          <w:rFonts w:ascii="Arial" w:eastAsia="Times New Roman" w:hAnsi="Arial" w:cs="Arial"/>
          <w:b/>
          <w:iCs/>
        </w:rPr>
        <w:t>E.</w:t>
      </w:r>
      <w:r w:rsidRPr="00C32CF1">
        <w:rPr>
          <w:rFonts w:ascii="Arial" w:eastAsia="Times New Roman" w:hAnsi="Arial" w:cs="Arial"/>
          <w:iCs/>
        </w:rPr>
        <w:t xml:space="preserve"> </w:t>
      </w:r>
      <w:r w:rsidRPr="00C32CF1">
        <w:rPr>
          <w:rFonts w:ascii="Arial" w:eastAsia="Times New Roman" w:hAnsi="Arial" w:cs="Arial"/>
          <w:iCs/>
        </w:rPr>
        <w:tab/>
      </w:r>
      <w:r w:rsidRPr="00C32CF1">
        <w:rPr>
          <w:rFonts w:ascii="Arial" w:eastAsia="Times New Roman" w:hAnsi="Arial" w:cs="Arial"/>
          <w:b/>
          <w:bCs/>
          <w:u w:val="single"/>
        </w:rPr>
        <w:t>Support Services – Fiscal Management</w:t>
      </w:r>
    </w:p>
    <w:p w:rsidR="00C32CF1" w:rsidRPr="00C32CF1" w:rsidRDefault="00C32CF1" w:rsidP="00C32CF1">
      <w:pPr>
        <w:spacing w:after="0" w:line="240" w:lineRule="auto"/>
        <w:ind w:firstLine="360"/>
        <w:rPr>
          <w:rFonts w:ascii="Arial" w:eastAsia="Times New Roman" w:hAnsi="Arial" w:cs="Arial"/>
          <w:b/>
          <w:bCs/>
          <w:u w:val="single"/>
        </w:rPr>
      </w:pPr>
    </w:p>
    <w:p w:rsidR="00C32CF1" w:rsidRPr="00C32CF1" w:rsidRDefault="004B744E" w:rsidP="00C32CF1">
      <w:pPr>
        <w:spacing w:after="0" w:line="240" w:lineRule="auto"/>
        <w:ind w:left="1080"/>
        <w:jc w:val="both"/>
        <w:rPr>
          <w:rFonts w:ascii="Arial" w:eastAsia="Times New Roman" w:hAnsi="Arial" w:cs="Arial"/>
          <w:i/>
          <w:iCs/>
        </w:rPr>
      </w:pPr>
      <w:r>
        <w:rPr>
          <w:rFonts w:ascii="Arial" w:eastAsia="Times New Roman" w:hAnsi="Arial" w:cs="Arial"/>
        </w:rPr>
        <w:t>1. Confirm payroll</w:t>
      </w:r>
    </w:p>
    <w:p w:rsidR="00C32CF1" w:rsidRPr="00C32CF1" w:rsidRDefault="00C32CF1" w:rsidP="00C32CF1">
      <w:pPr>
        <w:spacing w:after="0" w:line="240" w:lineRule="auto"/>
        <w:ind w:left="1080"/>
        <w:jc w:val="both"/>
        <w:rPr>
          <w:rFonts w:ascii="Arial" w:eastAsia="Times New Roman" w:hAnsi="Arial" w:cs="Arial"/>
          <w:highlight w:val="yellow"/>
        </w:rPr>
      </w:pPr>
    </w:p>
    <w:p w:rsidR="00C32CF1" w:rsidRDefault="00C32CF1" w:rsidP="001B0533">
      <w:pPr>
        <w:spacing w:after="0" w:line="240" w:lineRule="auto"/>
        <w:ind w:left="1080"/>
        <w:jc w:val="both"/>
        <w:rPr>
          <w:rFonts w:ascii="Arial" w:eastAsia="Times New Roman" w:hAnsi="Arial" w:cs="Arial"/>
        </w:rPr>
      </w:pPr>
      <w:r w:rsidRPr="00C32CF1">
        <w:rPr>
          <w:rFonts w:ascii="Arial" w:eastAsia="Times New Roman" w:hAnsi="Arial" w:cs="Arial"/>
        </w:rPr>
        <w:t xml:space="preserve">2.  </w:t>
      </w:r>
      <w:r w:rsidR="004B744E">
        <w:rPr>
          <w:rFonts w:ascii="Arial" w:eastAsia="Times New Roman" w:hAnsi="Arial" w:cs="Arial"/>
        </w:rPr>
        <w:t xml:space="preserve">Approve bills </w:t>
      </w:r>
    </w:p>
    <w:p w:rsidR="00980977" w:rsidRDefault="00980977" w:rsidP="001B0533">
      <w:pPr>
        <w:spacing w:after="0" w:line="240" w:lineRule="auto"/>
        <w:ind w:left="1080"/>
        <w:jc w:val="both"/>
        <w:rPr>
          <w:rFonts w:ascii="Arial" w:eastAsia="Times New Roman" w:hAnsi="Arial" w:cs="Arial"/>
        </w:rPr>
      </w:pPr>
    </w:p>
    <w:p w:rsidR="00980977" w:rsidRDefault="00980977" w:rsidP="001B0533">
      <w:pPr>
        <w:spacing w:after="0" w:line="240" w:lineRule="auto"/>
        <w:ind w:left="1080"/>
        <w:jc w:val="both"/>
        <w:rPr>
          <w:rFonts w:ascii="Arial" w:eastAsia="Times New Roman" w:hAnsi="Arial" w:cs="Arial"/>
        </w:rPr>
      </w:pPr>
      <w:r>
        <w:rPr>
          <w:rFonts w:ascii="Arial" w:eastAsia="Times New Roman" w:hAnsi="Arial" w:cs="Arial"/>
        </w:rPr>
        <w:t>3. Approve budget transfers</w:t>
      </w:r>
    </w:p>
    <w:p w:rsidR="00980977" w:rsidRDefault="00980977" w:rsidP="001B0533">
      <w:pPr>
        <w:spacing w:after="0" w:line="240" w:lineRule="auto"/>
        <w:ind w:left="1080"/>
        <w:jc w:val="both"/>
        <w:rPr>
          <w:rFonts w:ascii="Arial" w:eastAsia="Times New Roman" w:hAnsi="Arial" w:cs="Arial"/>
        </w:rPr>
      </w:pPr>
    </w:p>
    <w:p w:rsidR="00980977" w:rsidRDefault="00980977" w:rsidP="001B0533">
      <w:pPr>
        <w:spacing w:after="0" w:line="240" w:lineRule="auto"/>
        <w:ind w:left="1080"/>
        <w:jc w:val="both"/>
        <w:rPr>
          <w:rFonts w:ascii="Arial" w:eastAsia="Times New Roman" w:hAnsi="Arial" w:cs="Arial"/>
        </w:rPr>
      </w:pPr>
      <w:r>
        <w:rPr>
          <w:rFonts w:ascii="Arial" w:eastAsia="Times New Roman" w:hAnsi="Arial" w:cs="Arial"/>
        </w:rPr>
        <w:t>4.  Approve Certification of Board Secretary</w:t>
      </w:r>
    </w:p>
    <w:p w:rsidR="00980977" w:rsidRDefault="00980977" w:rsidP="001B0533">
      <w:pPr>
        <w:spacing w:after="0" w:line="240" w:lineRule="auto"/>
        <w:ind w:left="1080"/>
        <w:jc w:val="both"/>
        <w:rPr>
          <w:rFonts w:ascii="Arial" w:eastAsia="Times New Roman" w:hAnsi="Arial" w:cs="Arial"/>
        </w:rPr>
      </w:pPr>
    </w:p>
    <w:p w:rsidR="00980977" w:rsidRDefault="00980977" w:rsidP="001B0533">
      <w:pPr>
        <w:spacing w:after="0" w:line="240" w:lineRule="auto"/>
        <w:ind w:left="1080"/>
        <w:jc w:val="both"/>
        <w:rPr>
          <w:rFonts w:ascii="Arial" w:eastAsia="Times New Roman" w:hAnsi="Arial" w:cs="Arial"/>
        </w:rPr>
      </w:pPr>
      <w:r>
        <w:rPr>
          <w:rFonts w:ascii="Arial" w:eastAsia="Times New Roman" w:hAnsi="Arial" w:cs="Arial"/>
        </w:rPr>
        <w:t>5.  Approve Certification of Board of Education</w:t>
      </w:r>
    </w:p>
    <w:p w:rsidR="00980977" w:rsidRDefault="00980977" w:rsidP="001B0533">
      <w:pPr>
        <w:spacing w:after="0" w:line="240" w:lineRule="auto"/>
        <w:ind w:left="1080"/>
        <w:jc w:val="both"/>
        <w:rPr>
          <w:rFonts w:ascii="Arial" w:eastAsia="Times New Roman" w:hAnsi="Arial" w:cs="Arial"/>
        </w:rPr>
      </w:pPr>
    </w:p>
    <w:p w:rsidR="00980977" w:rsidRDefault="00980977" w:rsidP="001B0533">
      <w:pPr>
        <w:spacing w:after="0" w:line="240" w:lineRule="auto"/>
        <w:ind w:left="1080"/>
        <w:jc w:val="both"/>
        <w:rPr>
          <w:rFonts w:ascii="Arial" w:eastAsia="Times New Roman" w:hAnsi="Arial" w:cs="Arial"/>
        </w:rPr>
      </w:pPr>
      <w:r>
        <w:rPr>
          <w:rFonts w:ascii="Arial" w:eastAsia="Times New Roman" w:hAnsi="Arial" w:cs="Arial"/>
        </w:rPr>
        <w:t>6.  Acknowledge receipt of A-148 and A-149 reports</w:t>
      </w:r>
    </w:p>
    <w:p w:rsidR="003F69C5" w:rsidRDefault="003F69C5" w:rsidP="001B0533">
      <w:pPr>
        <w:spacing w:after="0" w:line="240" w:lineRule="auto"/>
        <w:ind w:left="1080"/>
        <w:jc w:val="both"/>
        <w:rPr>
          <w:rFonts w:ascii="Arial" w:eastAsia="Times New Roman" w:hAnsi="Arial" w:cs="Arial"/>
        </w:rPr>
      </w:pPr>
    </w:p>
    <w:p w:rsidR="003F69C5" w:rsidRDefault="003F69C5" w:rsidP="001B0533">
      <w:pPr>
        <w:spacing w:after="0" w:line="240" w:lineRule="auto"/>
        <w:ind w:left="1080"/>
        <w:jc w:val="both"/>
        <w:rPr>
          <w:rFonts w:ascii="Arial" w:eastAsia="Times New Roman" w:hAnsi="Arial" w:cs="Arial"/>
        </w:rPr>
      </w:pPr>
      <w:r>
        <w:rPr>
          <w:rFonts w:ascii="Arial" w:eastAsia="Times New Roman" w:hAnsi="Arial" w:cs="Arial"/>
        </w:rPr>
        <w:t>7.  Approve tax levy schedule</w:t>
      </w:r>
      <w:r w:rsidR="00A43E57">
        <w:rPr>
          <w:rFonts w:ascii="Arial" w:eastAsia="Times New Roman" w:hAnsi="Arial" w:cs="Arial"/>
        </w:rPr>
        <w:t xml:space="preserve"> for the 2017</w:t>
      </w:r>
      <w:r w:rsidR="00175EA5">
        <w:rPr>
          <w:rFonts w:ascii="Arial" w:eastAsia="Times New Roman" w:hAnsi="Arial" w:cs="Arial"/>
        </w:rPr>
        <w:t>-</w:t>
      </w:r>
      <w:r w:rsidR="00A43E57">
        <w:rPr>
          <w:rFonts w:ascii="Arial" w:eastAsia="Times New Roman" w:hAnsi="Arial" w:cs="Arial"/>
        </w:rPr>
        <w:t>2018 school year</w:t>
      </w:r>
    </w:p>
    <w:p w:rsidR="00980977" w:rsidRPr="00C32CF1" w:rsidRDefault="00980977" w:rsidP="001B0533">
      <w:pPr>
        <w:spacing w:after="0" w:line="240" w:lineRule="auto"/>
        <w:ind w:left="1080"/>
        <w:jc w:val="both"/>
        <w:rPr>
          <w:rFonts w:ascii="Arial" w:eastAsia="Times New Roman" w:hAnsi="Arial" w:cs="Arial"/>
          <w:i/>
          <w:iCs/>
        </w:rPr>
      </w:pPr>
    </w:p>
    <w:p w:rsidR="00C32CF1" w:rsidRPr="00C32CF1" w:rsidRDefault="00C32CF1" w:rsidP="00C32CF1">
      <w:pPr>
        <w:spacing w:after="0" w:line="240" w:lineRule="auto"/>
        <w:ind w:firstLine="360"/>
        <w:rPr>
          <w:rFonts w:ascii="Arial" w:eastAsia="Times New Roman" w:hAnsi="Arial" w:cs="Arial"/>
          <w:i/>
        </w:rPr>
      </w:pPr>
      <w:r w:rsidRPr="00C32CF1">
        <w:rPr>
          <w:rFonts w:ascii="Arial" w:eastAsia="Times New Roman" w:hAnsi="Arial" w:cs="Arial"/>
          <w:b/>
          <w:iCs/>
        </w:rPr>
        <w:t>F.</w:t>
      </w:r>
      <w:r w:rsidRPr="00C32CF1">
        <w:rPr>
          <w:rFonts w:ascii="Arial" w:eastAsia="Times New Roman" w:hAnsi="Arial" w:cs="Arial"/>
          <w:iCs/>
        </w:rPr>
        <w:t xml:space="preserve"> </w:t>
      </w:r>
      <w:r w:rsidRPr="00C32CF1">
        <w:rPr>
          <w:rFonts w:ascii="Arial" w:eastAsia="Times New Roman" w:hAnsi="Arial" w:cs="Arial"/>
          <w:iCs/>
        </w:rPr>
        <w:tab/>
      </w:r>
      <w:r w:rsidRPr="00C32CF1">
        <w:rPr>
          <w:rFonts w:ascii="Arial" w:eastAsia="Times New Roman" w:hAnsi="Arial" w:cs="Arial"/>
          <w:b/>
          <w:bCs/>
          <w:u w:val="single"/>
        </w:rPr>
        <w:t xml:space="preserve">Other  </w:t>
      </w:r>
    </w:p>
    <w:p w:rsidR="00C32CF1" w:rsidRPr="00C32CF1" w:rsidRDefault="00C32CF1" w:rsidP="00C32CF1">
      <w:pPr>
        <w:spacing w:after="0" w:line="240" w:lineRule="auto"/>
        <w:ind w:firstLine="360"/>
        <w:rPr>
          <w:rFonts w:ascii="Arial" w:eastAsia="Times New Roman" w:hAnsi="Arial" w:cs="Arial"/>
          <w:iCs/>
        </w:rPr>
      </w:pPr>
    </w:p>
    <w:p w:rsidR="00C32CF1" w:rsidRPr="00C32CF1" w:rsidRDefault="00A43E57" w:rsidP="00C32CF1">
      <w:pPr>
        <w:keepNext/>
        <w:spacing w:after="0" w:line="240" w:lineRule="auto"/>
        <w:jc w:val="both"/>
        <w:outlineLvl w:val="7"/>
        <w:rPr>
          <w:rFonts w:ascii="Arial" w:eastAsia="Times New Roman" w:hAnsi="Arial" w:cs="Arial"/>
          <w:i/>
          <w:iCs/>
          <w:u w:val="single"/>
        </w:rPr>
      </w:pPr>
      <w:r w:rsidRPr="00A43E57">
        <w:rPr>
          <w:rFonts w:ascii="Arial" w:eastAsia="Times New Roman" w:hAnsi="Arial" w:cs="Arial"/>
          <w:iCs/>
        </w:rPr>
        <w:t>V.</w:t>
      </w:r>
      <w:r>
        <w:rPr>
          <w:rFonts w:ascii="Arial" w:eastAsia="Times New Roman" w:hAnsi="Arial" w:cs="Arial"/>
          <w:i/>
          <w:iCs/>
        </w:rPr>
        <w:t xml:space="preserve"> </w:t>
      </w:r>
      <w:r w:rsidR="00C32CF1" w:rsidRPr="00C32CF1">
        <w:rPr>
          <w:rFonts w:ascii="Arial" w:eastAsia="Times New Roman" w:hAnsi="Arial" w:cs="Arial"/>
          <w:i/>
          <w:iCs/>
        </w:rPr>
        <w:tab/>
      </w:r>
      <w:r w:rsidR="00C32CF1" w:rsidRPr="00C32CF1">
        <w:rPr>
          <w:rFonts w:ascii="Arial" w:eastAsia="Times New Roman" w:hAnsi="Arial" w:cs="Arial"/>
          <w:i/>
          <w:iCs/>
          <w:u w:val="single"/>
        </w:rPr>
        <w:t>PUBLIC DISCUSSION</w:t>
      </w:r>
    </w:p>
    <w:p w:rsidR="00C32CF1" w:rsidRPr="00C32CF1" w:rsidRDefault="00C32CF1" w:rsidP="00C32CF1">
      <w:pPr>
        <w:spacing w:after="0" w:line="240" w:lineRule="auto"/>
        <w:ind w:left="360"/>
        <w:jc w:val="both"/>
        <w:rPr>
          <w:rFonts w:ascii="Arial" w:eastAsia="Times New Roman" w:hAnsi="Arial" w:cs="Arial"/>
        </w:rPr>
      </w:pPr>
    </w:p>
    <w:p w:rsidR="00C32CF1" w:rsidRPr="00C32CF1" w:rsidRDefault="00C32CF1" w:rsidP="00C32CF1">
      <w:pPr>
        <w:spacing w:after="0" w:line="240" w:lineRule="auto"/>
        <w:ind w:left="1440" w:hanging="720"/>
        <w:jc w:val="both"/>
        <w:rPr>
          <w:rFonts w:ascii="Arial" w:eastAsia="Times New Roman" w:hAnsi="Arial" w:cs="Arial"/>
        </w:rPr>
      </w:pPr>
      <w:r w:rsidRPr="00C32CF1">
        <w:rPr>
          <w:rFonts w:ascii="Arial" w:eastAsia="Times New Roman" w:hAnsi="Arial" w:cs="Arial"/>
        </w:rPr>
        <w:t>A.</w:t>
      </w:r>
      <w:r w:rsidRPr="00C32CF1">
        <w:rPr>
          <w:rFonts w:ascii="Arial" w:eastAsia="Times New Roman" w:hAnsi="Arial" w:cs="Arial"/>
        </w:rPr>
        <w:tab/>
        <w:t>Move to open the meeting to public discussion.</w:t>
      </w:r>
    </w:p>
    <w:p w:rsidR="00C32CF1" w:rsidRPr="00C32CF1" w:rsidRDefault="00C32CF1" w:rsidP="00C32CF1">
      <w:pPr>
        <w:spacing w:after="0" w:line="240" w:lineRule="auto"/>
        <w:ind w:left="1440" w:hanging="720"/>
        <w:jc w:val="both"/>
        <w:rPr>
          <w:rFonts w:ascii="Arial" w:eastAsia="Times New Roman" w:hAnsi="Arial" w:cs="Arial"/>
        </w:rPr>
      </w:pPr>
    </w:p>
    <w:p w:rsidR="00C32CF1" w:rsidRPr="00C32CF1" w:rsidRDefault="00C32CF1" w:rsidP="00C32CF1">
      <w:pPr>
        <w:spacing w:after="0" w:line="240" w:lineRule="auto"/>
        <w:ind w:left="2160" w:firstLine="720"/>
        <w:jc w:val="both"/>
        <w:rPr>
          <w:rFonts w:ascii="Arial" w:eastAsia="Times New Roman" w:hAnsi="Arial" w:cs="Arial"/>
          <w:i/>
          <w:iCs/>
        </w:rPr>
      </w:pPr>
      <w:r w:rsidRPr="00C32CF1">
        <w:rPr>
          <w:rFonts w:ascii="Arial" w:eastAsia="Times New Roman" w:hAnsi="Arial" w:cs="Arial"/>
          <w:i/>
          <w:iCs/>
        </w:rPr>
        <w:t>Moved by:</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Seconded:</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Action (v):</w:t>
      </w:r>
    </w:p>
    <w:p w:rsidR="00C32CF1" w:rsidRPr="00C32CF1" w:rsidRDefault="00C32CF1" w:rsidP="00C32CF1">
      <w:pPr>
        <w:spacing w:after="0" w:line="240" w:lineRule="auto"/>
        <w:ind w:left="3960"/>
        <w:jc w:val="both"/>
        <w:rPr>
          <w:rFonts w:ascii="Arial" w:eastAsia="Times New Roman" w:hAnsi="Arial" w:cs="Arial"/>
        </w:rPr>
      </w:pPr>
    </w:p>
    <w:p w:rsidR="00C32CF1" w:rsidRPr="00C32CF1" w:rsidRDefault="00C32CF1" w:rsidP="00C32CF1">
      <w:pPr>
        <w:spacing w:after="0" w:line="240" w:lineRule="auto"/>
        <w:ind w:left="1440" w:hanging="720"/>
        <w:jc w:val="both"/>
        <w:rPr>
          <w:rFonts w:ascii="Arial" w:eastAsia="Times New Roman" w:hAnsi="Arial" w:cs="Arial"/>
        </w:rPr>
      </w:pPr>
      <w:r w:rsidRPr="00C32CF1">
        <w:rPr>
          <w:rFonts w:ascii="Arial" w:eastAsia="Times New Roman" w:hAnsi="Arial" w:cs="Arial"/>
        </w:rPr>
        <w:t>B.</w:t>
      </w:r>
      <w:r w:rsidRPr="00C32CF1">
        <w:rPr>
          <w:rFonts w:ascii="Arial" w:eastAsia="Times New Roman" w:hAnsi="Arial" w:cs="Arial"/>
        </w:rPr>
        <w:tab/>
        <w:t>Move to close the meeting to public discussion.</w:t>
      </w:r>
    </w:p>
    <w:p w:rsidR="00C32CF1" w:rsidRPr="00C32CF1" w:rsidRDefault="00C32CF1" w:rsidP="00C32CF1">
      <w:pPr>
        <w:spacing w:after="0" w:line="240" w:lineRule="auto"/>
        <w:ind w:left="1440" w:hanging="720"/>
        <w:jc w:val="both"/>
        <w:rPr>
          <w:rFonts w:ascii="Arial" w:eastAsia="Times New Roman" w:hAnsi="Arial" w:cs="Arial"/>
        </w:rPr>
      </w:pPr>
    </w:p>
    <w:p w:rsidR="00C32CF1" w:rsidRPr="00C32CF1" w:rsidRDefault="00C32CF1" w:rsidP="00C32CF1">
      <w:pPr>
        <w:spacing w:after="0" w:line="240" w:lineRule="auto"/>
        <w:ind w:left="2160" w:firstLine="720"/>
        <w:jc w:val="both"/>
        <w:rPr>
          <w:rFonts w:ascii="Arial" w:eastAsia="Times New Roman" w:hAnsi="Arial" w:cs="Arial"/>
          <w:i/>
          <w:iCs/>
        </w:rPr>
      </w:pPr>
      <w:r w:rsidRPr="00C32CF1">
        <w:rPr>
          <w:rFonts w:ascii="Arial" w:eastAsia="Times New Roman" w:hAnsi="Arial" w:cs="Arial"/>
          <w:i/>
          <w:iCs/>
        </w:rPr>
        <w:t>Moved by:</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Seconded:</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Action (v):</w:t>
      </w:r>
    </w:p>
    <w:p w:rsidR="00C32CF1" w:rsidRPr="00C32CF1" w:rsidRDefault="00C32CF1" w:rsidP="00C32CF1">
      <w:pPr>
        <w:spacing w:after="0" w:line="240" w:lineRule="auto"/>
        <w:jc w:val="both"/>
        <w:rPr>
          <w:rFonts w:ascii="Arial" w:eastAsia="Times New Roman" w:hAnsi="Arial" w:cs="Arial"/>
          <w:i/>
          <w:iCs/>
        </w:rPr>
      </w:pPr>
    </w:p>
    <w:p w:rsidR="00C32CF1" w:rsidRPr="00C32CF1" w:rsidRDefault="00A43E57" w:rsidP="00C32CF1">
      <w:pPr>
        <w:spacing w:after="0" w:line="240" w:lineRule="auto"/>
        <w:jc w:val="both"/>
        <w:rPr>
          <w:rFonts w:ascii="Arial" w:eastAsia="Times New Roman" w:hAnsi="Arial" w:cs="Arial"/>
          <w:i/>
          <w:iCs/>
        </w:rPr>
      </w:pPr>
      <w:r w:rsidRPr="00A43E57">
        <w:rPr>
          <w:rFonts w:ascii="Arial" w:eastAsia="Times New Roman" w:hAnsi="Arial" w:cs="Arial"/>
          <w:iCs/>
        </w:rPr>
        <w:t>VI.</w:t>
      </w:r>
      <w:r w:rsidR="00C32CF1" w:rsidRPr="00C32CF1">
        <w:rPr>
          <w:rFonts w:ascii="Arial" w:eastAsia="Times New Roman" w:hAnsi="Arial" w:cs="Arial"/>
          <w:i/>
          <w:iCs/>
        </w:rPr>
        <w:tab/>
      </w:r>
      <w:r w:rsidR="00C32CF1" w:rsidRPr="00C32CF1">
        <w:rPr>
          <w:rFonts w:ascii="Arial" w:eastAsia="Times New Roman" w:hAnsi="Arial" w:cs="Arial"/>
          <w:i/>
          <w:iCs/>
          <w:u w:val="single"/>
        </w:rPr>
        <w:t>EXECUTIVE SESSION (if necessary)</w:t>
      </w:r>
    </w:p>
    <w:p w:rsidR="00C32CF1" w:rsidRPr="00C32CF1" w:rsidRDefault="00C32CF1" w:rsidP="00C32CF1">
      <w:pPr>
        <w:spacing w:after="0" w:line="240" w:lineRule="auto"/>
        <w:ind w:left="360" w:firstLine="360"/>
        <w:jc w:val="both"/>
        <w:rPr>
          <w:rFonts w:ascii="Arial" w:eastAsia="Times New Roman" w:hAnsi="Arial" w:cs="Arial"/>
        </w:rPr>
      </w:pPr>
    </w:p>
    <w:p w:rsidR="00C32CF1" w:rsidRPr="00C32CF1" w:rsidRDefault="00C32CF1" w:rsidP="00C32CF1">
      <w:pPr>
        <w:spacing w:after="0" w:line="240" w:lineRule="auto"/>
        <w:ind w:left="1440" w:hanging="720"/>
        <w:jc w:val="both"/>
        <w:rPr>
          <w:rFonts w:ascii="Arial" w:eastAsia="Times New Roman" w:hAnsi="Arial" w:cs="Arial"/>
        </w:rPr>
      </w:pPr>
      <w:r w:rsidRPr="00C32CF1">
        <w:rPr>
          <w:rFonts w:ascii="Arial" w:eastAsia="Times New Roman" w:hAnsi="Arial" w:cs="Arial"/>
        </w:rPr>
        <w:t>A.</w:t>
      </w:r>
      <w:r w:rsidRPr="00C32CF1">
        <w:rPr>
          <w:rFonts w:ascii="Arial" w:eastAsia="Times New Roman" w:hAnsi="Arial" w:cs="Arial"/>
        </w:rPr>
        <w:tab/>
        <w:t>Move to enter the Executive Session to discuss personnel/legal matters/negotiations.</w:t>
      </w:r>
    </w:p>
    <w:p w:rsidR="00C32CF1" w:rsidRPr="00C32CF1" w:rsidRDefault="00C32CF1" w:rsidP="00C32CF1">
      <w:pPr>
        <w:spacing w:after="0" w:line="240" w:lineRule="auto"/>
        <w:ind w:left="1440" w:firstLine="720"/>
        <w:jc w:val="both"/>
        <w:rPr>
          <w:rFonts w:ascii="Arial" w:eastAsia="Times New Roman" w:hAnsi="Arial" w:cs="Arial"/>
          <w:i/>
          <w:iCs/>
        </w:rPr>
      </w:pPr>
    </w:p>
    <w:p w:rsidR="00C32CF1" w:rsidRPr="00C32CF1" w:rsidRDefault="00C32CF1" w:rsidP="00C32CF1">
      <w:pPr>
        <w:spacing w:after="0" w:line="240" w:lineRule="auto"/>
        <w:ind w:left="2160" w:firstLine="720"/>
        <w:jc w:val="both"/>
        <w:rPr>
          <w:rFonts w:ascii="Arial" w:eastAsia="Times New Roman" w:hAnsi="Arial" w:cs="Arial"/>
          <w:i/>
          <w:iCs/>
        </w:rPr>
      </w:pPr>
      <w:r w:rsidRPr="00C32CF1">
        <w:rPr>
          <w:rFonts w:ascii="Arial" w:eastAsia="Times New Roman" w:hAnsi="Arial" w:cs="Arial"/>
          <w:i/>
          <w:iCs/>
        </w:rPr>
        <w:t>Moved by:</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Seconded:</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Action (v):</w:t>
      </w:r>
    </w:p>
    <w:p w:rsidR="00C32CF1" w:rsidRPr="00C32CF1" w:rsidRDefault="00C32CF1" w:rsidP="00C32CF1">
      <w:pPr>
        <w:spacing w:after="0" w:line="240" w:lineRule="auto"/>
        <w:ind w:left="2160" w:firstLine="720"/>
        <w:jc w:val="both"/>
        <w:rPr>
          <w:rFonts w:ascii="Arial" w:eastAsia="Times New Roman" w:hAnsi="Arial" w:cs="Arial"/>
          <w:i/>
          <w:iCs/>
        </w:rPr>
      </w:pPr>
    </w:p>
    <w:p w:rsidR="00C32CF1" w:rsidRPr="00C32CF1" w:rsidRDefault="00C32CF1" w:rsidP="00C32CF1">
      <w:pPr>
        <w:spacing w:after="0" w:line="240" w:lineRule="auto"/>
        <w:ind w:left="1440" w:hanging="720"/>
        <w:jc w:val="both"/>
        <w:rPr>
          <w:rFonts w:ascii="Arial" w:eastAsia="Times New Roman" w:hAnsi="Arial" w:cs="Arial"/>
        </w:rPr>
      </w:pPr>
      <w:r w:rsidRPr="00C32CF1">
        <w:rPr>
          <w:rFonts w:ascii="Arial" w:eastAsia="Times New Roman" w:hAnsi="Arial" w:cs="Arial"/>
        </w:rPr>
        <w:t>B.</w:t>
      </w:r>
      <w:r w:rsidRPr="00C32CF1">
        <w:rPr>
          <w:rFonts w:ascii="Arial" w:eastAsia="Times New Roman" w:hAnsi="Arial" w:cs="Arial"/>
        </w:rPr>
        <w:tab/>
        <w:t>Move to close the Executive Session and reenter the public session.</w:t>
      </w:r>
    </w:p>
    <w:p w:rsidR="00C32CF1" w:rsidRPr="00C32CF1" w:rsidRDefault="00C32CF1" w:rsidP="00C32CF1">
      <w:pPr>
        <w:spacing w:after="0" w:line="240" w:lineRule="auto"/>
        <w:ind w:left="2160" w:firstLine="720"/>
        <w:jc w:val="both"/>
        <w:rPr>
          <w:rFonts w:ascii="Arial" w:eastAsia="Times New Roman" w:hAnsi="Arial" w:cs="Arial"/>
          <w:i/>
          <w:iCs/>
        </w:rPr>
      </w:pPr>
      <w:r w:rsidRPr="00C32CF1">
        <w:rPr>
          <w:rFonts w:ascii="Arial" w:eastAsia="Times New Roman" w:hAnsi="Arial" w:cs="Arial"/>
          <w:i/>
          <w:iCs/>
        </w:rPr>
        <w:t>Moved by:</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Seconded:</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Action (v):</w:t>
      </w:r>
    </w:p>
    <w:p w:rsidR="00C32CF1" w:rsidRPr="00C32CF1" w:rsidRDefault="00C32CF1" w:rsidP="00C32CF1">
      <w:pPr>
        <w:spacing w:after="0" w:line="240" w:lineRule="auto"/>
        <w:jc w:val="both"/>
        <w:rPr>
          <w:rFonts w:ascii="Arial" w:eastAsia="Times New Roman" w:hAnsi="Arial" w:cs="Arial"/>
          <w:i/>
          <w:iCs/>
        </w:rPr>
      </w:pPr>
    </w:p>
    <w:p w:rsidR="00C32CF1" w:rsidRPr="00C32CF1" w:rsidRDefault="00A43E57" w:rsidP="00C32CF1">
      <w:pPr>
        <w:spacing w:after="0" w:line="240" w:lineRule="auto"/>
        <w:jc w:val="both"/>
        <w:rPr>
          <w:rFonts w:ascii="Arial" w:eastAsia="Times New Roman" w:hAnsi="Arial" w:cs="Arial"/>
          <w:i/>
          <w:iCs/>
        </w:rPr>
      </w:pPr>
      <w:r>
        <w:rPr>
          <w:rFonts w:ascii="Arial" w:eastAsia="Times New Roman" w:hAnsi="Arial" w:cs="Arial"/>
          <w:iCs/>
        </w:rPr>
        <w:t>VII</w:t>
      </w:r>
      <w:r w:rsidR="00C32CF1" w:rsidRPr="00C32CF1">
        <w:rPr>
          <w:rFonts w:ascii="Arial" w:eastAsia="Times New Roman" w:hAnsi="Arial" w:cs="Arial"/>
          <w:i/>
          <w:iCs/>
        </w:rPr>
        <w:t>.</w:t>
      </w:r>
      <w:r w:rsidR="00C32CF1" w:rsidRPr="00C32CF1">
        <w:rPr>
          <w:rFonts w:ascii="Arial" w:eastAsia="Times New Roman" w:hAnsi="Arial" w:cs="Arial"/>
          <w:i/>
          <w:iCs/>
        </w:rPr>
        <w:tab/>
      </w:r>
      <w:r w:rsidR="00C32CF1" w:rsidRPr="00C32CF1">
        <w:rPr>
          <w:rFonts w:ascii="Arial" w:eastAsia="Times New Roman" w:hAnsi="Arial" w:cs="Arial"/>
          <w:i/>
          <w:iCs/>
          <w:u w:val="single"/>
        </w:rPr>
        <w:t>ADJOURNMENT</w:t>
      </w:r>
    </w:p>
    <w:p w:rsidR="00C32CF1" w:rsidRPr="00C32CF1" w:rsidRDefault="00C32CF1" w:rsidP="00C32CF1">
      <w:pPr>
        <w:spacing w:after="0" w:line="240" w:lineRule="auto"/>
        <w:ind w:left="360"/>
        <w:jc w:val="both"/>
        <w:rPr>
          <w:rFonts w:ascii="Arial" w:eastAsia="Times New Roman" w:hAnsi="Arial" w:cs="Arial"/>
        </w:rPr>
      </w:pPr>
    </w:p>
    <w:p w:rsidR="00C32CF1" w:rsidRPr="00C32CF1" w:rsidRDefault="00C32CF1" w:rsidP="00C32CF1">
      <w:pPr>
        <w:spacing w:after="0" w:line="240" w:lineRule="auto"/>
        <w:ind w:left="360"/>
        <w:jc w:val="both"/>
        <w:rPr>
          <w:rFonts w:ascii="Arial" w:eastAsia="Times New Roman" w:hAnsi="Arial" w:cs="Arial"/>
        </w:rPr>
      </w:pPr>
      <w:r w:rsidRPr="00C32CF1">
        <w:rPr>
          <w:rFonts w:ascii="Arial" w:eastAsia="Times New Roman" w:hAnsi="Arial" w:cs="Arial"/>
        </w:rPr>
        <w:tab/>
        <w:t>A.</w:t>
      </w:r>
      <w:r w:rsidRPr="00C32CF1">
        <w:rPr>
          <w:rFonts w:ascii="Arial" w:eastAsia="Times New Roman" w:hAnsi="Arial" w:cs="Arial"/>
        </w:rPr>
        <w:tab/>
        <w:t>Move to adjourn at _______ P.M.</w:t>
      </w:r>
    </w:p>
    <w:p w:rsidR="00C32CF1" w:rsidRPr="00C32CF1" w:rsidRDefault="00C32CF1" w:rsidP="00C32CF1">
      <w:pPr>
        <w:spacing w:after="0" w:line="240" w:lineRule="auto"/>
        <w:ind w:left="360"/>
        <w:jc w:val="both"/>
        <w:rPr>
          <w:rFonts w:ascii="Arial" w:eastAsia="Times New Roman" w:hAnsi="Arial" w:cs="Arial"/>
        </w:rPr>
      </w:pPr>
    </w:p>
    <w:p w:rsidR="00C32CF1" w:rsidRPr="00C32CF1" w:rsidRDefault="00C32CF1" w:rsidP="00C32CF1">
      <w:pPr>
        <w:spacing w:after="0" w:line="240" w:lineRule="auto"/>
        <w:ind w:left="2160" w:firstLine="720"/>
        <w:jc w:val="both"/>
        <w:rPr>
          <w:rFonts w:ascii="Arial" w:eastAsia="Times New Roman" w:hAnsi="Arial" w:cs="Arial"/>
          <w:b/>
          <w:i/>
        </w:rPr>
      </w:pPr>
      <w:r w:rsidRPr="00C32CF1">
        <w:rPr>
          <w:rFonts w:ascii="Arial" w:eastAsia="Times New Roman" w:hAnsi="Arial" w:cs="Arial"/>
          <w:i/>
          <w:iCs/>
        </w:rPr>
        <w:t>Moved by:</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Seconded:</w:t>
      </w:r>
      <w:r w:rsidRPr="00C32CF1">
        <w:rPr>
          <w:rFonts w:ascii="Arial" w:eastAsia="Times New Roman" w:hAnsi="Arial" w:cs="Arial"/>
          <w:i/>
          <w:iCs/>
        </w:rPr>
        <w:tab/>
      </w:r>
      <w:r w:rsidRPr="00C32CF1">
        <w:rPr>
          <w:rFonts w:ascii="Arial" w:eastAsia="Times New Roman" w:hAnsi="Arial" w:cs="Arial"/>
          <w:i/>
          <w:iCs/>
        </w:rPr>
        <w:tab/>
      </w:r>
      <w:r w:rsidRPr="00C32CF1">
        <w:rPr>
          <w:rFonts w:ascii="Arial" w:eastAsia="Times New Roman" w:hAnsi="Arial" w:cs="Arial"/>
          <w:i/>
          <w:iCs/>
        </w:rPr>
        <w:tab/>
        <w:t>Action (v):</w:t>
      </w:r>
    </w:p>
    <w:p w:rsidR="00C32CF1" w:rsidRPr="00C32CF1" w:rsidRDefault="00C32CF1" w:rsidP="00C32CF1">
      <w:pPr>
        <w:spacing w:after="0" w:line="240" w:lineRule="auto"/>
        <w:jc w:val="center"/>
        <w:rPr>
          <w:rFonts w:ascii="Arial" w:eastAsia="Times New Roman" w:hAnsi="Arial" w:cs="Arial"/>
          <w:b/>
          <w:i/>
        </w:rPr>
      </w:pPr>
    </w:p>
    <w:p w:rsidR="00C32CF1" w:rsidRDefault="00C32CF1" w:rsidP="006E7563"/>
    <w:p w:rsidR="00C32CF1" w:rsidRPr="006E7563" w:rsidRDefault="00C32CF1" w:rsidP="006E7563"/>
    <w:sectPr w:rsidR="00C32CF1" w:rsidRPr="006E7563" w:rsidSect="00844305">
      <w:headerReference w:type="default" r:id="rId9"/>
      <w:footerReference w:type="default" r:id="rId10"/>
      <w:pgSz w:w="12240" w:h="15840"/>
      <w:pgMar w:top="864" w:right="720" w:bottom="115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5B" w:rsidRDefault="00A62A5B" w:rsidP="00F51FE6">
      <w:pPr>
        <w:spacing w:after="0" w:line="240" w:lineRule="auto"/>
      </w:pPr>
      <w:r>
        <w:separator/>
      </w:r>
    </w:p>
  </w:endnote>
  <w:endnote w:type="continuationSeparator" w:id="0">
    <w:p w:rsidR="00A62A5B" w:rsidRDefault="00A62A5B" w:rsidP="00F5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5B" w:rsidRPr="008B2B3C" w:rsidRDefault="001B6F30" w:rsidP="00324775">
    <w:pPr>
      <w:pStyle w:val="Footer"/>
      <w:rPr>
        <w:rFonts w:ascii="Arial" w:hAnsi="Arial" w:cs="Arial"/>
      </w:rPr>
    </w:pPr>
    <w:r>
      <w:rPr>
        <w:rFonts w:ascii="Arial" w:hAnsi="Arial" w:cs="Arial"/>
      </w:rPr>
      <w:t>May 9</w:t>
    </w:r>
    <w:r w:rsidR="00A62A5B" w:rsidRPr="008B2B3C">
      <w:rPr>
        <w:rFonts w:ascii="Arial" w:hAnsi="Arial" w:cs="Arial"/>
      </w:rPr>
      <w:t>, 2017</w:t>
    </w:r>
    <w:r w:rsidR="00A62A5B" w:rsidRPr="008B2B3C">
      <w:rPr>
        <w:rFonts w:ascii="Arial" w:hAnsi="Arial" w:cs="Arial"/>
      </w:rPr>
      <w:tab/>
    </w:r>
    <w:r w:rsidR="00F62549" w:rsidRPr="008B2B3C">
      <w:rPr>
        <w:rFonts w:ascii="Arial" w:hAnsi="Arial" w:cs="Arial"/>
      </w:rPr>
      <w:t xml:space="preserve">COW </w:t>
    </w:r>
    <w:r w:rsidR="00A62A5B" w:rsidRPr="008B2B3C">
      <w:rPr>
        <w:rFonts w:ascii="Arial" w:hAnsi="Arial" w:cs="Arial"/>
      </w:rPr>
      <w:t>Meeting Agenda</w:t>
    </w:r>
    <w:r w:rsidR="00A62A5B" w:rsidRPr="008B2B3C">
      <w:rPr>
        <w:rFonts w:ascii="Arial" w:hAnsi="Arial" w:cs="Arial"/>
      </w:rPr>
      <w:ptab w:relativeTo="margin" w:alignment="right" w:leader="none"/>
    </w:r>
    <w:r w:rsidR="00A62A5B" w:rsidRPr="008B2B3C">
      <w:rPr>
        <w:rFonts w:ascii="Arial" w:hAnsi="Arial" w:cs="Arial"/>
      </w:rPr>
      <w:t xml:space="preserve">Page </w:t>
    </w:r>
    <w:r w:rsidR="00A62A5B" w:rsidRPr="008B2B3C">
      <w:rPr>
        <w:rFonts w:ascii="Arial" w:hAnsi="Arial" w:cs="Arial"/>
        <w:b/>
      </w:rPr>
      <w:fldChar w:fldCharType="begin"/>
    </w:r>
    <w:r w:rsidR="00A62A5B" w:rsidRPr="008B2B3C">
      <w:rPr>
        <w:rFonts w:ascii="Arial" w:hAnsi="Arial" w:cs="Arial"/>
        <w:b/>
      </w:rPr>
      <w:instrText xml:space="preserve"> PAGE  \* Arabic  \* MERGEFORMAT </w:instrText>
    </w:r>
    <w:r w:rsidR="00A62A5B" w:rsidRPr="008B2B3C">
      <w:rPr>
        <w:rFonts w:ascii="Arial" w:hAnsi="Arial" w:cs="Arial"/>
        <w:b/>
      </w:rPr>
      <w:fldChar w:fldCharType="separate"/>
    </w:r>
    <w:r w:rsidR="00C01ADC">
      <w:rPr>
        <w:rFonts w:ascii="Arial" w:hAnsi="Arial" w:cs="Arial"/>
        <w:b/>
        <w:noProof/>
      </w:rPr>
      <w:t>3</w:t>
    </w:r>
    <w:r w:rsidR="00A62A5B" w:rsidRPr="008B2B3C">
      <w:rPr>
        <w:rFonts w:ascii="Arial" w:hAnsi="Arial" w:cs="Arial"/>
        <w:b/>
      </w:rPr>
      <w:fldChar w:fldCharType="end"/>
    </w:r>
    <w:r w:rsidR="00A62A5B" w:rsidRPr="008B2B3C">
      <w:rPr>
        <w:rFonts w:ascii="Arial" w:hAnsi="Arial" w:cs="Arial"/>
      </w:rPr>
      <w:t xml:space="preserve"> of </w:t>
    </w:r>
    <w:r w:rsidR="00A62A5B" w:rsidRPr="008B2B3C">
      <w:rPr>
        <w:rFonts w:ascii="Arial" w:hAnsi="Arial" w:cs="Arial"/>
        <w:b/>
      </w:rPr>
      <w:fldChar w:fldCharType="begin"/>
    </w:r>
    <w:r w:rsidR="00A62A5B" w:rsidRPr="008B2B3C">
      <w:rPr>
        <w:rFonts w:ascii="Arial" w:hAnsi="Arial" w:cs="Arial"/>
        <w:b/>
      </w:rPr>
      <w:instrText xml:space="preserve"> NUMPAGES  \* Arabic  \* MERGEFORMAT </w:instrText>
    </w:r>
    <w:r w:rsidR="00A62A5B" w:rsidRPr="008B2B3C">
      <w:rPr>
        <w:rFonts w:ascii="Arial" w:hAnsi="Arial" w:cs="Arial"/>
        <w:b/>
      </w:rPr>
      <w:fldChar w:fldCharType="separate"/>
    </w:r>
    <w:r w:rsidR="00C01ADC">
      <w:rPr>
        <w:rFonts w:ascii="Arial" w:hAnsi="Arial" w:cs="Arial"/>
        <w:b/>
        <w:noProof/>
      </w:rPr>
      <w:t>3</w:t>
    </w:r>
    <w:r w:rsidR="00A62A5B" w:rsidRPr="008B2B3C">
      <w:rPr>
        <w:rFonts w:ascii="Arial" w:hAnsi="Arial" w:cs="Arial"/>
        <w:b/>
      </w:rPr>
      <w:fldChar w:fldCharType="end"/>
    </w:r>
  </w:p>
  <w:p w:rsidR="00A62A5B" w:rsidRDefault="00A6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5B" w:rsidRDefault="00A62A5B" w:rsidP="00F51FE6">
      <w:pPr>
        <w:spacing w:after="0" w:line="240" w:lineRule="auto"/>
      </w:pPr>
      <w:r>
        <w:separator/>
      </w:r>
    </w:p>
  </w:footnote>
  <w:footnote w:type="continuationSeparator" w:id="0">
    <w:p w:rsidR="00A62A5B" w:rsidRDefault="00A62A5B" w:rsidP="00F5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5B" w:rsidRDefault="00A62A5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414D"/>
    <w:multiLevelType w:val="hybridMultilevel"/>
    <w:tmpl w:val="9A9837F6"/>
    <w:lvl w:ilvl="0" w:tplc="5F1AFF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CF10E0"/>
    <w:multiLevelType w:val="hybridMultilevel"/>
    <w:tmpl w:val="CCD0C078"/>
    <w:lvl w:ilvl="0" w:tplc="F1B073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47F5216"/>
    <w:multiLevelType w:val="hybridMultilevel"/>
    <w:tmpl w:val="CE785218"/>
    <w:lvl w:ilvl="0" w:tplc="8250A9BC">
      <w:start w:val="5"/>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822574"/>
    <w:multiLevelType w:val="hybridMultilevel"/>
    <w:tmpl w:val="116A9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621319E"/>
    <w:multiLevelType w:val="hybridMultilevel"/>
    <w:tmpl w:val="63FE70D2"/>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5">
    <w:nsid w:val="7FAB17D9"/>
    <w:multiLevelType w:val="hybridMultilevel"/>
    <w:tmpl w:val="10748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AC"/>
    <w:rsid w:val="00003AEC"/>
    <w:rsid w:val="00010E46"/>
    <w:rsid w:val="000236CC"/>
    <w:rsid w:val="00034A0F"/>
    <w:rsid w:val="000352DF"/>
    <w:rsid w:val="000474CA"/>
    <w:rsid w:val="0005213E"/>
    <w:rsid w:val="0009693D"/>
    <w:rsid w:val="000B693B"/>
    <w:rsid w:val="000D5BB2"/>
    <w:rsid w:val="000E7AD1"/>
    <w:rsid w:val="001108E6"/>
    <w:rsid w:val="001532DF"/>
    <w:rsid w:val="001554C3"/>
    <w:rsid w:val="00166664"/>
    <w:rsid w:val="001747C2"/>
    <w:rsid w:val="00175EA5"/>
    <w:rsid w:val="00181845"/>
    <w:rsid w:val="001A434F"/>
    <w:rsid w:val="001B0533"/>
    <w:rsid w:val="001B6F30"/>
    <w:rsid w:val="001C059C"/>
    <w:rsid w:val="001D4E55"/>
    <w:rsid w:val="001F7145"/>
    <w:rsid w:val="00224DBD"/>
    <w:rsid w:val="00241EFB"/>
    <w:rsid w:val="00271849"/>
    <w:rsid w:val="002B119A"/>
    <w:rsid w:val="002B1405"/>
    <w:rsid w:val="002E2495"/>
    <w:rsid w:val="002E31A9"/>
    <w:rsid w:val="002E4701"/>
    <w:rsid w:val="0030681A"/>
    <w:rsid w:val="00324775"/>
    <w:rsid w:val="00330B15"/>
    <w:rsid w:val="0033112A"/>
    <w:rsid w:val="00351A85"/>
    <w:rsid w:val="00394120"/>
    <w:rsid w:val="003E35EA"/>
    <w:rsid w:val="003F69C5"/>
    <w:rsid w:val="00404095"/>
    <w:rsid w:val="004177C3"/>
    <w:rsid w:val="00420001"/>
    <w:rsid w:val="00462B1D"/>
    <w:rsid w:val="004676AD"/>
    <w:rsid w:val="00471237"/>
    <w:rsid w:val="00494E3A"/>
    <w:rsid w:val="004A0222"/>
    <w:rsid w:val="004B744E"/>
    <w:rsid w:val="004C2D2B"/>
    <w:rsid w:val="004D6E2D"/>
    <w:rsid w:val="004E1CD5"/>
    <w:rsid w:val="004E5778"/>
    <w:rsid w:val="00504678"/>
    <w:rsid w:val="00530DF8"/>
    <w:rsid w:val="00574B5C"/>
    <w:rsid w:val="00580415"/>
    <w:rsid w:val="005A6CCF"/>
    <w:rsid w:val="005C3308"/>
    <w:rsid w:val="005E25B6"/>
    <w:rsid w:val="005E4D53"/>
    <w:rsid w:val="006000E3"/>
    <w:rsid w:val="0060522F"/>
    <w:rsid w:val="00624F94"/>
    <w:rsid w:val="006413B6"/>
    <w:rsid w:val="00656AC8"/>
    <w:rsid w:val="00672080"/>
    <w:rsid w:val="006A155C"/>
    <w:rsid w:val="006D08E3"/>
    <w:rsid w:val="006D222C"/>
    <w:rsid w:val="006E4083"/>
    <w:rsid w:val="006E67AD"/>
    <w:rsid w:val="006E7563"/>
    <w:rsid w:val="006E7E39"/>
    <w:rsid w:val="006F2169"/>
    <w:rsid w:val="00703CEC"/>
    <w:rsid w:val="00710130"/>
    <w:rsid w:val="007657C2"/>
    <w:rsid w:val="0077153F"/>
    <w:rsid w:val="00796DB2"/>
    <w:rsid w:val="007B777B"/>
    <w:rsid w:val="007C1299"/>
    <w:rsid w:val="007C284D"/>
    <w:rsid w:val="007C5ACF"/>
    <w:rsid w:val="007D2191"/>
    <w:rsid w:val="007E5129"/>
    <w:rsid w:val="007F1FBA"/>
    <w:rsid w:val="007F31B7"/>
    <w:rsid w:val="0080095C"/>
    <w:rsid w:val="00820CA9"/>
    <w:rsid w:val="008342A5"/>
    <w:rsid w:val="00844305"/>
    <w:rsid w:val="0085212E"/>
    <w:rsid w:val="00896161"/>
    <w:rsid w:val="008A6C34"/>
    <w:rsid w:val="008B2B3C"/>
    <w:rsid w:val="008C7B3D"/>
    <w:rsid w:val="008D0512"/>
    <w:rsid w:val="009010BC"/>
    <w:rsid w:val="00904394"/>
    <w:rsid w:val="00910D51"/>
    <w:rsid w:val="00936CAC"/>
    <w:rsid w:val="009503E1"/>
    <w:rsid w:val="0097340B"/>
    <w:rsid w:val="00975F88"/>
    <w:rsid w:val="00980977"/>
    <w:rsid w:val="0098251B"/>
    <w:rsid w:val="00983F89"/>
    <w:rsid w:val="0099471B"/>
    <w:rsid w:val="009A1010"/>
    <w:rsid w:val="009B43CF"/>
    <w:rsid w:val="009D2C45"/>
    <w:rsid w:val="009E19F0"/>
    <w:rsid w:val="00A03011"/>
    <w:rsid w:val="00A07B03"/>
    <w:rsid w:val="00A11A15"/>
    <w:rsid w:val="00A43E57"/>
    <w:rsid w:val="00A464B2"/>
    <w:rsid w:val="00A62A5B"/>
    <w:rsid w:val="00AE2FDC"/>
    <w:rsid w:val="00AE65B7"/>
    <w:rsid w:val="00B047E7"/>
    <w:rsid w:val="00B1424F"/>
    <w:rsid w:val="00B1735A"/>
    <w:rsid w:val="00B479D9"/>
    <w:rsid w:val="00B61593"/>
    <w:rsid w:val="00B7068F"/>
    <w:rsid w:val="00BD2379"/>
    <w:rsid w:val="00BD2896"/>
    <w:rsid w:val="00BD65E9"/>
    <w:rsid w:val="00BD709B"/>
    <w:rsid w:val="00BE0EEC"/>
    <w:rsid w:val="00BE59A0"/>
    <w:rsid w:val="00BF3F72"/>
    <w:rsid w:val="00C01ADC"/>
    <w:rsid w:val="00C32CF1"/>
    <w:rsid w:val="00C41037"/>
    <w:rsid w:val="00C47B87"/>
    <w:rsid w:val="00C756E7"/>
    <w:rsid w:val="00C92526"/>
    <w:rsid w:val="00CA0661"/>
    <w:rsid w:val="00CA6B87"/>
    <w:rsid w:val="00CE58D6"/>
    <w:rsid w:val="00CF593B"/>
    <w:rsid w:val="00D32C56"/>
    <w:rsid w:val="00D358B8"/>
    <w:rsid w:val="00D41BAE"/>
    <w:rsid w:val="00D55496"/>
    <w:rsid w:val="00D573F4"/>
    <w:rsid w:val="00D62BF3"/>
    <w:rsid w:val="00D64B0B"/>
    <w:rsid w:val="00D71251"/>
    <w:rsid w:val="00DA519A"/>
    <w:rsid w:val="00DB6F18"/>
    <w:rsid w:val="00DC6E49"/>
    <w:rsid w:val="00DF6936"/>
    <w:rsid w:val="00E35F31"/>
    <w:rsid w:val="00E42306"/>
    <w:rsid w:val="00E42DAB"/>
    <w:rsid w:val="00E46190"/>
    <w:rsid w:val="00E74E45"/>
    <w:rsid w:val="00E85B79"/>
    <w:rsid w:val="00EA3876"/>
    <w:rsid w:val="00EA687C"/>
    <w:rsid w:val="00EB5547"/>
    <w:rsid w:val="00EC38F1"/>
    <w:rsid w:val="00EC70E0"/>
    <w:rsid w:val="00F03173"/>
    <w:rsid w:val="00F25576"/>
    <w:rsid w:val="00F3200B"/>
    <w:rsid w:val="00F34C83"/>
    <w:rsid w:val="00F51FE6"/>
    <w:rsid w:val="00F53DFC"/>
    <w:rsid w:val="00F62549"/>
    <w:rsid w:val="00F6606D"/>
    <w:rsid w:val="00F708C2"/>
    <w:rsid w:val="00FC2C91"/>
    <w:rsid w:val="00FC7587"/>
    <w:rsid w:val="00FD16E1"/>
    <w:rsid w:val="00FE003A"/>
    <w:rsid w:val="00FE6153"/>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CAC"/>
    <w:pPr>
      <w:spacing w:after="0" w:line="240" w:lineRule="auto"/>
    </w:pPr>
  </w:style>
  <w:style w:type="character" w:styleId="PlaceholderText">
    <w:name w:val="Placeholder Text"/>
    <w:basedOn w:val="DefaultParagraphFont"/>
    <w:uiPriority w:val="99"/>
    <w:semiHidden/>
    <w:rsid w:val="00936CAC"/>
    <w:rPr>
      <w:color w:val="808080"/>
    </w:rPr>
  </w:style>
  <w:style w:type="paragraph" w:styleId="ListParagraph">
    <w:name w:val="List Paragraph"/>
    <w:basedOn w:val="Normal"/>
    <w:uiPriority w:val="34"/>
    <w:qFormat/>
    <w:rsid w:val="00D71251"/>
    <w:pPr>
      <w:ind w:left="720"/>
      <w:contextualSpacing/>
    </w:pPr>
  </w:style>
  <w:style w:type="paragraph" w:styleId="Header">
    <w:name w:val="header"/>
    <w:basedOn w:val="Normal"/>
    <w:link w:val="HeaderChar"/>
    <w:uiPriority w:val="99"/>
    <w:unhideWhenUsed/>
    <w:rsid w:val="00F5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E6"/>
  </w:style>
  <w:style w:type="paragraph" w:styleId="Footer">
    <w:name w:val="footer"/>
    <w:basedOn w:val="Normal"/>
    <w:link w:val="FooterChar"/>
    <w:uiPriority w:val="99"/>
    <w:unhideWhenUsed/>
    <w:rsid w:val="00F5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E6"/>
  </w:style>
  <w:style w:type="paragraph" w:styleId="BalloonText">
    <w:name w:val="Balloon Text"/>
    <w:basedOn w:val="Normal"/>
    <w:link w:val="BalloonTextChar"/>
    <w:uiPriority w:val="99"/>
    <w:semiHidden/>
    <w:unhideWhenUsed/>
    <w:rsid w:val="00F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E6"/>
    <w:rPr>
      <w:rFonts w:ascii="Tahoma" w:hAnsi="Tahoma" w:cs="Tahoma"/>
      <w:sz w:val="16"/>
      <w:szCs w:val="16"/>
    </w:rPr>
  </w:style>
  <w:style w:type="character" w:customStyle="1" w:styleId="apple-converted-space">
    <w:name w:val="apple-converted-space"/>
    <w:basedOn w:val="DefaultParagraphFont"/>
    <w:rsid w:val="00B479D9"/>
  </w:style>
  <w:style w:type="character" w:customStyle="1" w:styleId="aqj">
    <w:name w:val="aqj"/>
    <w:basedOn w:val="DefaultParagraphFont"/>
    <w:rsid w:val="008342A5"/>
  </w:style>
  <w:style w:type="table" w:styleId="TableGrid">
    <w:name w:val="Table Grid"/>
    <w:basedOn w:val="TableNormal"/>
    <w:uiPriority w:val="59"/>
    <w:rsid w:val="001C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CAC"/>
    <w:pPr>
      <w:spacing w:after="0" w:line="240" w:lineRule="auto"/>
    </w:pPr>
  </w:style>
  <w:style w:type="character" w:styleId="PlaceholderText">
    <w:name w:val="Placeholder Text"/>
    <w:basedOn w:val="DefaultParagraphFont"/>
    <w:uiPriority w:val="99"/>
    <w:semiHidden/>
    <w:rsid w:val="00936CAC"/>
    <w:rPr>
      <w:color w:val="808080"/>
    </w:rPr>
  </w:style>
  <w:style w:type="paragraph" w:styleId="ListParagraph">
    <w:name w:val="List Paragraph"/>
    <w:basedOn w:val="Normal"/>
    <w:uiPriority w:val="34"/>
    <w:qFormat/>
    <w:rsid w:val="00D71251"/>
    <w:pPr>
      <w:ind w:left="720"/>
      <w:contextualSpacing/>
    </w:pPr>
  </w:style>
  <w:style w:type="paragraph" w:styleId="Header">
    <w:name w:val="header"/>
    <w:basedOn w:val="Normal"/>
    <w:link w:val="HeaderChar"/>
    <w:uiPriority w:val="99"/>
    <w:unhideWhenUsed/>
    <w:rsid w:val="00F5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E6"/>
  </w:style>
  <w:style w:type="paragraph" w:styleId="Footer">
    <w:name w:val="footer"/>
    <w:basedOn w:val="Normal"/>
    <w:link w:val="FooterChar"/>
    <w:uiPriority w:val="99"/>
    <w:unhideWhenUsed/>
    <w:rsid w:val="00F5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E6"/>
  </w:style>
  <w:style w:type="paragraph" w:styleId="BalloonText">
    <w:name w:val="Balloon Text"/>
    <w:basedOn w:val="Normal"/>
    <w:link w:val="BalloonTextChar"/>
    <w:uiPriority w:val="99"/>
    <w:semiHidden/>
    <w:unhideWhenUsed/>
    <w:rsid w:val="00F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E6"/>
    <w:rPr>
      <w:rFonts w:ascii="Tahoma" w:hAnsi="Tahoma" w:cs="Tahoma"/>
      <w:sz w:val="16"/>
      <w:szCs w:val="16"/>
    </w:rPr>
  </w:style>
  <w:style w:type="character" w:customStyle="1" w:styleId="apple-converted-space">
    <w:name w:val="apple-converted-space"/>
    <w:basedOn w:val="DefaultParagraphFont"/>
    <w:rsid w:val="00B479D9"/>
  </w:style>
  <w:style w:type="character" w:customStyle="1" w:styleId="aqj">
    <w:name w:val="aqj"/>
    <w:basedOn w:val="DefaultParagraphFont"/>
    <w:rsid w:val="008342A5"/>
  </w:style>
  <w:style w:type="table" w:styleId="TableGrid">
    <w:name w:val="Table Grid"/>
    <w:basedOn w:val="TableNormal"/>
    <w:uiPriority w:val="59"/>
    <w:rsid w:val="001C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9391">
      <w:bodyDiv w:val="1"/>
      <w:marLeft w:val="0"/>
      <w:marRight w:val="0"/>
      <w:marTop w:val="0"/>
      <w:marBottom w:val="0"/>
      <w:divBdr>
        <w:top w:val="none" w:sz="0" w:space="0" w:color="auto"/>
        <w:left w:val="none" w:sz="0" w:space="0" w:color="auto"/>
        <w:bottom w:val="none" w:sz="0" w:space="0" w:color="auto"/>
        <w:right w:val="none" w:sz="0" w:space="0" w:color="auto"/>
      </w:divBdr>
      <w:divsChild>
        <w:div w:id="764229356">
          <w:marLeft w:val="0"/>
          <w:marRight w:val="0"/>
          <w:marTop w:val="0"/>
          <w:marBottom w:val="0"/>
          <w:divBdr>
            <w:top w:val="none" w:sz="0" w:space="0" w:color="auto"/>
            <w:left w:val="none" w:sz="0" w:space="0" w:color="auto"/>
            <w:bottom w:val="none" w:sz="0" w:space="0" w:color="auto"/>
            <w:right w:val="none" w:sz="0" w:space="0" w:color="auto"/>
          </w:divBdr>
        </w:div>
      </w:divsChild>
    </w:div>
    <w:div w:id="471295696">
      <w:bodyDiv w:val="1"/>
      <w:marLeft w:val="0"/>
      <w:marRight w:val="0"/>
      <w:marTop w:val="0"/>
      <w:marBottom w:val="0"/>
      <w:divBdr>
        <w:top w:val="none" w:sz="0" w:space="0" w:color="auto"/>
        <w:left w:val="none" w:sz="0" w:space="0" w:color="auto"/>
        <w:bottom w:val="none" w:sz="0" w:space="0" w:color="auto"/>
        <w:right w:val="none" w:sz="0" w:space="0" w:color="auto"/>
      </w:divBdr>
    </w:div>
    <w:div w:id="524563711">
      <w:bodyDiv w:val="1"/>
      <w:marLeft w:val="0"/>
      <w:marRight w:val="0"/>
      <w:marTop w:val="0"/>
      <w:marBottom w:val="0"/>
      <w:divBdr>
        <w:top w:val="none" w:sz="0" w:space="0" w:color="auto"/>
        <w:left w:val="none" w:sz="0" w:space="0" w:color="auto"/>
        <w:bottom w:val="none" w:sz="0" w:space="0" w:color="auto"/>
        <w:right w:val="none" w:sz="0" w:space="0" w:color="auto"/>
      </w:divBdr>
    </w:div>
    <w:div w:id="540410268">
      <w:bodyDiv w:val="1"/>
      <w:marLeft w:val="0"/>
      <w:marRight w:val="0"/>
      <w:marTop w:val="0"/>
      <w:marBottom w:val="0"/>
      <w:divBdr>
        <w:top w:val="none" w:sz="0" w:space="0" w:color="auto"/>
        <w:left w:val="none" w:sz="0" w:space="0" w:color="auto"/>
        <w:bottom w:val="none" w:sz="0" w:space="0" w:color="auto"/>
        <w:right w:val="none" w:sz="0" w:space="0" w:color="auto"/>
      </w:divBdr>
      <w:divsChild>
        <w:div w:id="778255558">
          <w:marLeft w:val="0"/>
          <w:marRight w:val="0"/>
          <w:marTop w:val="0"/>
          <w:marBottom w:val="0"/>
          <w:divBdr>
            <w:top w:val="none" w:sz="0" w:space="0" w:color="auto"/>
            <w:left w:val="none" w:sz="0" w:space="0" w:color="auto"/>
            <w:bottom w:val="none" w:sz="0" w:space="0" w:color="auto"/>
            <w:right w:val="none" w:sz="0" w:space="0" w:color="auto"/>
          </w:divBdr>
        </w:div>
      </w:divsChild>
    </w:div>
    <w:div w:id="1176767161">
      <w:bodyDiv w:val="1"/>
      <w:marLeft w:val="0"/>
      <w:marRight w:val="0"/>
      <w:marTop w:val="0"/>
      <w:marBottom w:val="0"/>
      <w:divBdr>
        <w:top w:val="none" w:sz="0" w:space="0" w:color="auto"/>
        <w:left w:val="none" w:sz="0" w:space="0" w:color="auto"/>
        <w:bottom w:val="none" w:sz="0" w:space="0" w:color="auto"/>
        <w:right w:val="none" w:sz="0" w:space="0" w:color="auto"/>
      </w:divBdr>
      <w:divsChild>
        <w:div w:id="624895468">
          <w:marLeft w:val="0"/>
          <w:marRight w:val="0"/>
          <w:marTop w:val="0"/>
          <w:marBottom w:val="0"/>
          <w:divBdr>
            <w:top w:val="none" w:sz="0" w:space="0" w:color="auto"/>
            <w:left w:val="none" w:sz="0" w:space="0" w:color="auto"/>
            <w:bottom w:val="none" w:sz="0" w:space="0" w:color="auto"/>
            <w:right w:val="none" w:sz="0" w:space="0" w:color="auto"/>
          </w:divBdr>
        </w:div>
        <w:div w:id="1780491589">
          <w:marLeft w:val="0"/>
          <w:marRight w:val="0"/>
          <w:marTop w:val="0"/>
          <w:marBottom w:val="0"/>
          <w:divBdr>
            <w:top w:val="none" w:sz="0" w:space="0" w:color="auto"/>
            <w:left w:val="none" w:sz="0" w:space="0" w:color="auto"/>
            <w:bottom w:val="none" w:sz="0" w:space="0" w:color="auto"/>
            <w:right w:val="none" w:sz="0" w:space="0" w:color="auto"/>
          </w:divBdr>
        </w:div>
        <w:div w:id="1646885924">
          <w:marLeft w:val="0"/>
          <w:marRight w:val="0"/>
          <w:marTop w:val="0"/>
          <w:marBottom w:val="0"/>
          <w:divBdr>
            <w:top w:val="none" w:sz="0" w:space="0" w:color="auto"/>
            <w:left w:val="none" w:sz="0" w:space="0" w:color="auto"/>
            <w:bottom w:val="none" w:sz="0" w:space="0" w:color="auto"/>
            <w:right w:val="none" w:sz="0" w:space="0" w:color="auto"/>
          </w:divBdr>
        </w:div>
        <w:div w:id="810445626">
          <w:marLeft w:val="0"/>
          <w:marRight w:val="0"/>
          <w:marTop w:val="0"/>
          <w:marBottom w:val="0"/>
          <w:divBdr>
            <w:top w:val="none" w:sz="0" w:space="0" w:color="auto"/>
            <w:left w:val="none" w:sz="0" w:space="0" w:color="auto"/>
            <w:bottom w:val="none" w:sz="0" w:space="0" w:color="auto"/>
            <w:right w:val="none" w:sz="0" w:space="0" w:color="auto"/>
          </w:divBdr>
        </w:div>
        <w:div w:id="1217742848">
          <w:marLeft w:val="0"/>
          <w:marRight w:val="0"/>
          <w:marTop w:val="0"/>
          <w:marBottom w:val="0"/>
          <w:divBdr>
            <w:top w:val="none" w:sz="0" w:space="0" w:color="auto"/>
            <w:left w:val="none" w:sz="0" w:space="0" w:color="auto"/>
            <w:bottom w:val="none" w:sz="0" w:space="0" w:color="auto"/>
            <w:right w:val="none" w:sz="0" w:space="0" w:color="auto"/>
          </w:divBdr>
        </w:div>
        <w:div w:id="1018510552">
          <w:marLeft w:val="0"/>
          <w:marRight w:val="0"/>
          <w:marTop w:val="0"/>
          <w:marBottom w:val="0"/>
          <w:divBdr>
            <w:top w:val="none" w:sz="0" w:space="0" w:color="auto"/>
            <w:left w:val="none" w:sz="0" w:space="0" w:color="auto"/>
            <w:bottom w:val="none" w:sz="0" w:space="0" w:color="auto"/>
            <w:right w:val="none" w:sz="0" w:space="0" w:color="auto"/>
          </w:divBdr>
        </w:div>
        <w:div w:id="1052389514">
          <w:marLeft w:val="0"/>
          <w:marRight w:val="0"/>
          <w:marTop w:val="0"/>
          <w:marBottom w:val="0"/>
          <w:divBdr>
            <w:top w:val="none" w:sz="0" w:space="0" w:color="auto"/>
            <w:left w:val="none" w:sz="0" w:space="0" w:color="auto"/>
            <w:bottom w:val="none" w:sz="0" w:space="0" w:color="auto"/>
            <w:right w:val="none" w:sz="0" w:space="0" w:color="auto"/>
          </w:divBdr>
        </w:div>
      </w:divsChild>
    </w:div>
    <w:div w:id="1585913043">
      <w:bodyDiv w:val="1"/>
      <w:marLeft w:val="0"/>
      <w:marRight w:val="0"/>
      <w:marTop w:val="0"/>
      <w:marBottom w:val="0"/>
      <w:divBdr>
        <w:top w:val="none" w:sz="0" w:space="0" w:color="auto"/>
        <w:left w:val="none" w:sz="0" w:space="0" w:color="auto"/>
        <w:bottom w:val="none" w:sz="0" w:space="0" w:color="auto"/>
        <w:right w:val="none" w:sz="0" w:space="0" w:color="auto"/>
      </w:divBdr>
    </w:div>
    <w:div w:id="1596548161">
      <w:bodyDiv w:val="1"/>
      <w:marLeft w:val="0"/>
      <w:marRight w:val="0"/>
      <w:marTop w:val="0"/>
      <w:marBottom w:val="0"/>
      <w:divBdr>
        <w:top w:val="none" w:sz="0" w:space="0" w:color="auto"/>
        <w:left w:val="none" w:sz="0" w:space="0" w:color="auto"/>
        <w:bottom w:val="none" w:sz="0" w:space="0" w:color="auto"/>
        <w:right w:val="none" w:sz="0" w:space="0" w:color="auto"/>
      </w:divBdr>
    </w:div>
    <w:div w:id="1647783975">
      <w:bodyDiv w:val="1"/>
      <w:marLeft w:val="0"/>
      <w:marRight w:val="0"/>
      <w:marTop w:val="0"/>
      <w:marBottom w:val="0"/>
      <w:divBdr>
        <w:top w:val="none" w:sz="0" w:space="0" w:color="auto"/>
        <w:left w:val="none" w:sz="0" w:space="0" w:color="auto"/>
        <w:bottom w:val="none" w:sz="0" w:space="0" w:color="auto"/>
        <w:right w:val="none" w:sz="0" w:space="0" w:color="auto"/>
      </w:divBdr>
    </w:div>
    <w:div w:id="1650555753">
      <w:bodyDiv w:val="1"/>
      <w:marLeft w:val="0"/>
      <w:marRight w:val="0"/>
      <w:marTop w:val="0"/>
      <w:marBottom w:val="0"/>
      <w:divBdr>
        <w:top w:val="none" w:sz="0" w:space="0" w:color="auto"/>
        <w:left w:val="none" w:sz="0" w:space="0" w:color="auto"/>
        <w:bottom w:val="none" w:sz="0" w:space="0" w:color="auto"/>
        <w:right w:val="none" w:sz="0" w:space="0" w:color="auto"/>
      </w:divBdr>
      <w:divsChild>
        <w:div w:id="416562620">
          <w:marLeft w:val="0"/>
          <w:marRight w:val="0"/>
          <w:marTop w:val="0"/>
          <w:marBottom w:val="0"/>
          <w:divBdr>
            <w:top w:val="none" w:sz="0" w:space="0" w:color="auto"/>
            <w:left w:val="none" w:sz="0" w:space="0" w:color="auto"/>
            <w:bottom w:val="none" w:sz="0" w:space="0" w:color="auto"/>
            <w:right w:val="none" w:sz="0" w:space="0" w:color="auto"/>
          </w:divBdr>
        </w:div>
      </w:divsChild>
    </w:div>
    <w:div w:id="1778671433">
      <w:bodyDiv w:val="1"/>
      <w:marLeft w:val="0"/>
      <w:marRight w:val="0"/>
      <w:marTop w:val="0"/>
      <w:marBottom w:val="0"/>
      <w:divBdr>
        <w:top w:val="none" w:sz="0" w:space="0" w:color="auto"/>
        <w:left w:val="none" w:sz="0" w:space="0" w:color="auto"/>
        <w:bottom w:val="none" w:sz="0" w:space="0" w:color="auto"/>
        <w:right w:val="none" w:sz="0" w:space="0" w:color="auto"/>
      </w:divBdr>
    </w:div>
    <w:div w:id="1847012269">
      <w:bodyDiv w:val="1"/>
      <w:marLeft w:val="0"/>
      <w:marRight w:val="0"/>
      <w:marTop w:val="0"/>
      <w:marBottom w:val="0"/>
      <w:divBdr>
        <w:top w:val="none" w:sz="0" w:space="0" w:color="auto"/>
        <w:left w:val="none" w:sz="0" w:space="0" w:color="auto"/>
        <w:bottom w:val="none" w:sz="0" w:space="0" w:color="auto"/>
        <w:right w:val="none" w:sz="0" w:space="0" w:color="auto"/>
      </w:divBdr>
    </w:div>
    <w:div w:id="18499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8E9A-6B3A-45C5-BF84-3148CB6C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Carson</dc:creator>
  <cp:lastModifiedBy>Dawn</cp:lastModifiedBy>
  <cp:revision>17</cp:revision>
  <cp:lastPrinted>2017-05-05T17:55:00Z</cp:lastPrinted>
  <dcterms:created xsi:type="dcterms:W3CDTF">2017-05-03T13:44:00Z</dcterms:created>
  <dcterms:modified xsi:type="dcterms:W3CDTF">2017-05-05T18:23:00Z</dcterms:modified>
</cp:coreProperties>
</file>